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93" w:rsidRDefault="00777EBC">
      <w:pPr>
        <w:spacing w:line="600" w:lineRule="exact"/>
        <w:jc w:val="center"/>
        <w:rPr>
          <w:rFonts w:ascii="黑体" w:eastAsia="黑体"/>
          <w:sz w:val="44"/>
          <w:szCs w:val="36"/>
        </w:rPr>
      </w:pPr>
      <w:r>
        <w:rPr>
          <w:rFonts w:ascii="黑体" w:eastAsia="黑体" w:hAnsi="黑体" w:hint="eastAsia"/>
          <w:sz w:val="44"/>
          <w:szCs w:val="36"/>
        </w:rPr>
        <w:t>新余市人民检察院</w:t>
      </w:r>
      <w:r w:rsidR="008B41F1">
        <w:rPr>
          <w:rFonts w:ascii="黑体" w:eastAsia="黑体" w:hint="eastAsia"/>
          <w:sz w:val="44"/>
          <w:szCs w:val="36"/>
        </w:rPr>
        <w:t>2017年度部门决算</w:t>
      </w:r>
    </w:p>
    <w:p w:rsidR="00103593" w:rsidRDefault="00103593">
      <w:pPr>
        <w:spacing w:line="600" w:lineRule="exact"/>
        <w:jc w:val="center"/>
        <w:rPr>
          <w:rFonts w:ascii="黑体" w:eastAsia="黑体"/>
          <w:sz w:val="44"/>
          <w:szCs w:val="36"/>
        </w:rPr>
      </w:pPr>
    </w:p>
    <w:p w:rsidR="00103593" w:rsidRDefault="008B41F1">
      <w:pPr>
        <w:spacing w:line="600" w:lineRule="exact"/>
        <w:jc w:val="center"/>
        <w:rPr>
          <w:rFonts w:ascii="黑体" w:eastAsia="黑体"/>
          <w:sz w:val="40"/>
          <w:szCs w:val="36"/>
        </w:rPr>
      </w:pPr>
      <w:r>
        <w:rPr>
          <w:rFonts w:ascii="黑体" w:eastAsia="黑体" w:hint="eastAsia"/>
          <w:sz w:val="40"/>
          <w:szCs w:val="36"/>
        </w:rPr>
        <w:t>目    录</w:t>
      </w:r>
    </w:p>
    <w:p w:rsidR="00103593" w:rsidRDefault="00103593">
      <w:pPr>
        <w:widowControl/>
        <w:spacing w:line="600" w:lineRule="exact"/>
        <w:ind w:firstLine="640"/>
        <w:jc w:val="left"/>
        <w:rPr>
          <w:rFonts w:ascii="仿宋_GB2312" w:eastAsia="仿宋_GB2312"/>
          <w:sz w:val="32"/>
          <w:szCs w:val="30"/>
        </w:rPr>
      </w:pPr>
    </w:p>
    <w:p w:rsidR="00103593" w:rsidRDefault="008B41F1">
      <w:pPr>
        <w:widowControl/>
        <w:spacing w:line="600" w:lineRule="exact"/>
        <w:ind w:firstLine="640"/>
        <w:jc w:val="left"/>
        <w:rPr>
          <w:rFonts w:ascii="黑体" w:eastAsia="黑体" w:hAnsi="黑体"/>
          <w:b/>
          <w:sz w:val="32"/>
          <w:szCs w:val="32"/>
        </w:rPr>
      </w:pPr>
      <w:r>
        <w:rPr>
          <w:rFonts w:ascii="黑体" w:eastAsia="黑体" w:hAnsi="黑体" w:hint="eastAsia"/>
          <w:b/>
          <w:sz w:val="32"/>
          <w:szCs w:val="32"/>
        </w:rPr>
        <w:t xml:space="preserve">第一部分  </w:t>
      </w:r>
      <w:r w:rsidR="00777EBC">
        <w:rPr>
          <w:rFonts w:ascii="黑体" w:eastAsia="黑体" w:hAnsi="黑体" w:hint="eastAsia"/>
          <w:sz w:val="32"/>
          <w:szCs w:val="32"/>
        </w:rPr>
        <w:t>新余市人民检察院</w:t>
      </w:r>
      <w:r>
        <w:rPr>
          <w:rFonts w:ascii="黑体" w:eastAsia="黑体" w:hAnsi="黑体" w:hint="eastAsia"/>
          <w:sz w:val="32"/>
          <w:szCs w:val="32"/>
        </w:rPr>
        <w:t>部门</w:t>
      </w:r>
      <w:r>
        <w:rPr>
          <w:rFonts w:ascii="黑体" w:eastAsia="黑体" w:hAnsi="黑体" w:hint="eastAsia"/>
          <w:b/>
          <w:sz w:val="32"/>
          <w:szCs w:val="32"/>
        </w:rPr>
        <w:t>概况</w:t>
      </w:r>
    </w:p>
    <w:p w:rsidR="00103593" w:rsidRDefault="008B41F1">
      <w:pPr>
        <w:widowControl/>
        <w:spacing w:line="600" w:lineRule="exact"/>
        <w:ind w:firstLine="640"/>
        <w:jc w:val="left"/>
        <w:rPr>
          <w:rFonts w:ascii="仿宋" w:eastAsia="仿宋" w:hAnsi="仿宋"/>
          <w:sz w:val="32"/>
          <w:szCs w:val="30"/>
        </w:rPr>
      </w:pPr>
      <w:r>
        <w:rPr>
          <w:rFonts w:ascii="仿宋_GB2312" w:eastAsia="仿宋_GB2312" w:hint="eastAsia"/>
          <w:b/>
          <w:sz w:val="32"/>
          <w:szCs w:val="30"/>
        </w:rPr>
        <w:t xml:space="preserve">    </w:t>
      </w:r>
      <w:r>
        <w:rPr>
          <w:rFonts w:ascii="仿宋" w:eastAsia="仿宋" w:hAnsi="仿宋" w:hint="eastAsia"/>
          <w:sz w:val="32"/>
          <w:szCs w:val="30"/>
        </w:rPr>
        <w:t>一、部门主要职责</w:t>
      </w:r>
    </w:p>
    <w:p w:rsidR="00103593" w:rsidRDefault="008B41F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二、部门基本情况</w:t>
      </w:r>
    </w:p>
    <w:p w:rsidR="00103593" w:rsidRDefault="008B41F1">
      <w:pPr>
        <w:widowControl/>
        <w:spacing w:line="600" w:lineRule="exact"/>
        <w:ind w:firstLine="640"/>
        <w:jc w:val="left"/>
        <w:rPr>
          <w:rFonts w:ascii="黑体" w:eastAsia="黑体" w:hAnsi="黑体"/>
          <w:sz w:val="32"/>
          <w:szCs w:val="32"/>
        </w:rPr>
      </w:pPr>
      <w:r>
        <w:rPr>
          <w:rFonts w:ascii="黑体" w:eastAsia="黑体" w:hAnsi="黑体" w:hint="eastAsia"/>
          <w:sz w:val="32"/>
          <w:szCs w:val="32"/>
        </w:rPr>
        <w:t>第二部分  2017年度部门决算表</w:t>
      </w:r>
    </w:p>
    <w:p w:rsidR="00103593" w:rsidRDefault="008B41F1">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一、收入支出决算总表</w:t>
      </w:r>
    </w:p>
    <w:p w:rsidR="00103593" w:rsidRDefault="008B41F1">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二、收入决算表</w:t>
      </w:r>
    </w:p>
    <w:p w:rsidR="00103593" w:rsidRDefault="008B41F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三、支出决算表</w:t>
      </w:r>
    </w:p>
    <w:p w:rsidR="00103593" w:rsidRDefault="008B41F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四、财政拨款收入支出决算总表</w:t>
      </w:r>
    </w:p>
    <w:p w:rsidR="00103593" w:rsidRDefault="008B41F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五、一般公共预算财政拨款支出决算表</w:t>
      </w:r>
    </w:p>
    <w:p w:rsidR="00103593" w:rsidRDefault="008B41F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六、一般公共预算财政拨款基本支出决算表</w:t>
      </w:r>
    </w:p>
    <w:p w:rsidR="00103593" w:rsidRDefault="008B41F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七、一般公共预算财政拨款“三公”经费支出决算</w:t>
      </w:r>
    </w:p>
    <w:p w:rsidR="00103593" w:rsidRDefault="008B41F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表</w:t>
      </w:r>
    </w:p>
    <w:p w:rsidR="00103593" w:rsidRDefault="008B41F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八、政府性基金预算财政拨款收入支出决算表</w:t>
      </w:r>
    </w:p>
    <w:p w:rsidR="00103593" w:rsidRDefault="008B41F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九、国有资产占用情况表</w:t>
      </w:r>
    </w:p>
    <w:p w:rsidR="00103593" w:rsidRDefault="008B41F1">
      <w:pPr>
        <w:widowControl/>
        <w:spacing w:line="600" w:lineRule="exact"/>
        <w:jc w:val="left"/>
        <w:rPr>
          <w:rFonts w:ascii="黑体" w:eastAsia="黑体" w:hAnsi="黑体"/>
          <w:sz w:val="32"/>
          <w:szCs w:val="32"/>
        </w:rPr>
      </w:pPr>
      <w:r>
        <w:rPr>
          <w:rFonts w:ascii="仿宋" w:eastAsia="仿宋" w:hAnsi="仿宋" w:cs="宋体" w:hint="eastAsia"/>
          <w:kern w:val="0"/>
          <w:sz w:val="32"/>
          <w:szCs w:val="32"/>
        </w:rPr>
        <w:t xml:space="preserve">    </w:t>
      </w:r>
      <w:r>
        <w:rPr>
          <w:rFonts w:ascii="黑体" w:eastAsia="黑体" w:hAnsi="黑体" w:hint="eastAsia"/>
          <w:sz w:val="32"/>
          <w:szCs w:val="32"/>
        </w:rPr>
        <w:t>第三部分  2017年度部门决算情况说明</w:t>
      </w:r>
    </w:p>
    <w:p w:rsidR="00103593" w:rsidRDefault="008B41F1">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一、收入决算情况说明</w:t>
      </w:r>
    </w:p>
    <w:p w:rsidR="00103593" w:rsidRDefault="008B41F1">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二、支出决算情况说明</w:t>
      </w:r>
    </w:p>
    <w:p w:rsidR="00103593" w:rsidRDefault="008B41F1">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三、财政拨款支出决算情况说明</w:t>
      </w:r>
    </w:p>
    <w:p w:rsidR="00103593" w:rsidRDefault="008B41F1">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四、一般公共预算财政拨款基本支出决算情况说明</w:t>
      </w:r>
    </w:p>
    <w:p w:rsidR="00103593" w:rsidRDefault="008B41F1">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lastRenderedPageBreak/>
        <w:t>五、一般公共预算财政拨款“三公”经费支出决算</w:t>
      </w:r>
    </w:p>
    <w:p w:rsidR="00103593" w:rsidRDefault="008B41F1">
      <w:pPr>
        <w:widowControl/>
        <w:spacing w:line="600" w:lineRule="exact"/>
        <w:jc w:val="left"/>
        <w:rPr>
          <w:rFonts w:ascii="仿宋" w:eastAsia="仿宋" w:hAnsi="仿宋"/>
          <w:sz w:val="32"/>
          <w:szCs w:val="30"/>
        </w:rPr>
      </w:pPr>
      <w:r>
        <w:rPr>
          <w:rFonts w:ascii="仿宋" w:eastAsia="仿宋" w:hAnsi="仿宋" w:hint="eastAsia"/>
          <w:sz w:val="32"/>
          <w:szCs w:val="30"/>
        </w:rPr>
        <w:t xml:space="preserve">    情况说明</w:t>
      </w:r>
    </w:p>
    <w:p w:rsidR="00103593" w:rsidRDefault="008B41F1">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六、机关运行经费支出情况说明</w:t>
      </w:r>
    </w:p>
    <w:p w:rsidR="00103593" w:rsidRDefault="008B41F1">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七、政府采购支出情况说明</w:t>
      </w:r>
    </w:p>
    <w:p w:rsidR="00103593" w:rsidRDefault="008B41F1">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八、预算绩效情况说明</w:t>
      </w:r>
    </w:p>
    <w:p w:rsidR="00103593" w:rsidRDefault="008B41F1">
      <w:pPr>
        <w:widowControl/>
        <w:spacing w:line="600" w:lineRule="exact"/>
        <w:ind w:firstLine="640"/>
        <w:jc w:val="left"/>
        <w:rPr>
          <w:rFonts w:ascii="仿宋" w:eastAsia="仿宋" w:hAnsi="仿宋"/>
          <w:sz w:val="32"/>
          <w:szCs w:val="30"/>
        </w:rPr>
      </w:pPr>
      <w:r>
        <w:rPr>
          <w:rFonts w:ascii="黑体" w:eastAsia="黑体" w:hAnsi="黑体" w:hint="eastAsia"/>
          <w:sz w:val="32"/>
          <w:szCs w:val="32"/>
        </w:rPr>
        <w:t>第四部分  名词解释</w:t>
      </w:r>
    </w:p>
    <w:p w:rsidR="00103593" w:rsidRDefault="00103593">
      <w:pPr>
        <w:ind w:firstLine="630"/>
        <w:jc w:val="center"/>
        <w:rPr>
          <w:rFonts w:ascii="宋体" w:hAnsi="宋体"/>
          <w:b/>
          <w:sz w:val="36"/>
          <w:szCs w:val="36"/>
        </w:rPr>
      </w:pPr>
    </w:p>
    <w:p w:rsidR="00103593" w:rsidRDefault="00103593">
      <w:pPr>
        <w:ind w:firstLine="630"/>
        <w:jc w:val="center"/>
        <w:rPr>
          <w:rFonts w:ascii="宋体" w:hAnsi="宋体"/>
          <w:b/>
          <w:sz w:val="36"/>
          <w:szCs w:val="36"/>
        </w:rPr>
      </w:pPr>
    </w:p>
    <w:p w:rsidR="00103593" w:rsidRDefault="00103593">
      <w:pPr>
        <w:ind w:firstLine="630"/>
        <w:jc w:val="center"/>
        <w:rPr>
          <w:rFonts w:ascii="宋体" w:hAnsi="宋体"/>
          <w:b/>
          <w:sz w:val="36"/>
          <w:szCs w:val="36"/>
        </w:rPr>
      </w:pPr>
    </w:p>
    <w:p w:rsidR="00103593" w:rsidRDefault="00103593">
      <w:pPr>
        <w:ind w:firstLine="630"/>
        <w:jc w:val="center"/>
        <w:rPr>
          <w:rFonts w:ascii="宋体" w:hAnsi="宋体"/>
          <w:b/>
          <w:sz w:val="36"/>
          <w:szCs w:val="36"/>
        </w:rPr>
      </w:pPr>
    </w:p>
    <w:p w:rsidR="00103593" w:rsidRDefault="00103593">
      <w:pPr>
        <w:ind w:firstLine="630"/>
        <w:jc w:val="center"/>
        <w:rPr>
          <w:rFonts w:ascii="宋体" w:hAnsi="宋体"/>
          <w:b/>
          <w:sz w:val="36"/>
          <w:szCs w:val="36"/>
        </w:rPr>
      </w:pPr>
    </w:p>
    <w:p w:rsidR="00103593" w:rsidRDefault="00103593">
      <w:pPr>
        <w:ind w:firstLine="630"/>
        <w:jc w:val="center"/>
        <w:rPr>
          <w:rFonts w:ascii="宋体" w:hAnsi="宋体"/>
          <w:b/>
          <w:sz w:val="36"/>
          <w:szCs w:val="36"/>
        </w:rPr>
      </w:pPr>
    </w:p>
    <w:p w:rsidR="00103593" w:rsidRDefault="00103593">
      <w:pPr>
        <w:ind w:firstLine="630"/>
        <w:jc w:val="center"/>
        <w:rPr>
          <w:rFonts w:ascii="宋体" w:hAnsi="宋体"/>
          <w:b/>
          <w:sz w:val="36"/>
          <w:szCs w:val="36"/>
        </w:rPr>
      </w:pPr>
    </w:p>
    <w:p w:rsidR="00103593" w:rsidRDefault="00103593">
      <w:pPr>
        <w:ind w:firstLine="630"/>
        <w:jc w:val="center"/>
        <w:rPr>
          <w:rFonts w:ascii="宋体" w:hAnsi="宋体"/>
          <w:b/>
          <w:sz w:val="36"/>
          <w:szCs w:val="36"/>
        </w:rPr>
      </w:pPr>
    </w:p>
    <w:p w:rsidR="00103593" w:rsidRDefault="00103593">
      <w:pPr>
        <w:ind w:firstLine="630"/>
        <w:jc w:val="center"/>
        <w:rPr>
          <w:rFonts w:ascii="宋体" w:hAnsi="宋体"/>
          <w:b/>
          <w:sz w:val="36"/>
          <w:szCs w:val="36"/>
        </w:rPr>
      </w:pPr>
    </w:p>
    <w:p w:rsidR="00103593" w:rsidRDefault="00103593">
      <w:pPr>
        <w:ind w:firstLine="630"/>
        <w:jc w:val="center"/>
        <w:rPr>
          <w:rFonts w:ascii="宋体" w:hAnsi="宋体"/>
          <w:b/>
          <w:sz w:val="36"/>
          <w:szCs w:val="36"/>
        </w:rPr>
      </w:pPr>
    </w:p>
    <w:p w:rsidR="00103593" w:rsidRDefault="00103593">
      <w:pPr>
        <w:ind w:firstLine="630"/>
        <w:jc w:val="center"/>
        <w:rPr>
          <w:rFonts w:ascii="宋体" w:hAnsi="宋体"/>
          <w:b/>
          <w:sz w:val="36"/>
          <w:szCs w:val="36"/>
        </w:rPr>
      </w:pPr>
    </w:p>
    <w:p w:rsidR="00103593" w:rsidRDefault="00103593">
      <w:pPr>
        <w:ind w:firstLine="630"/>
        <w:jc w:val="center"/>
        <w:rPr>
          <w:rFonts w:ascii="宋体" w:hAnsi="宋体"/>
          <w:b/>
          <w:sz w:val="36"/>
          <w:szCs w:val="36"/>
        </w:rPr>
      </w:pPr>
    </w:p>
    <w:p w:rsidR="00103593" w:rsidRDefault="00103593">
      <w:pPr>
        <w:ind w:firstLine="630"/>
        <w:jc w:val="center"/>
        <w:rPr>
          <w:rFonts w:ascii="宋体" w:hAnsi="宋体"/>
          <w:b/>
          <w:sz w:val="36"/>
          <w:szCs w:val="36"/>
        </w:rPr>
      </w:pPr>
    </w:p>
    <w:p w:rsidR="00103593" w:rsidRDefault="00103593">
      <w:pPr>
        <w:ind w:firstLine="630"/>
        <w:jc w:val="center"/>
        <w:rPr>
          <w:rFonts w:ascii="宋体" w:hAnsi="宋体"/>
          <w:b/>
          <w:sz w:val="36"/>
          <w:szCs w:val="36"/>
        </w:rPr>
      </w:pPr>
    </w:p>
    <w:p w:rsidR="00103593" w:rsidRDefault="00103593">
      <w:pPr>
        <w:ind w:firstLine="630"/>
        <w:jc w:val="center"/>
        <w:rPr>
          <w:rFonts w:ascii="宋体" w:hAnsi="宋体"/>
          <w:b/>
          <w:sz w:val="36"/>
          <w:szCs w:val="36"/>
        </w:rPr>
      </w:pPr>
    </w:p>
    <w:p w:rsidR="00103593" w:rsidRDefault="00103593">
      <w:pPr>
        <w:ind w:firstLine="630"/>
        <w:jc w:val="center"/>
        <w:rPr>
          <w:rFonts w:ascii="宋体" w:hAnsi="宋体"/>
          <w:b/>
          <w:sz w:val="36"/>
          <w:szCs w:val="36"/>
        </w:rPr>
      </w:pPr>
    </w:p>
    <w:p w:rsidR="00103593" w:rsidRDefault="00103593">
      <w:pPr>
        <w:ind w:firstLine="630"/>
        <w:jc w:val="center"/>
        <w:rPr>
          <w:rFonts w:ascii="宋体" w:hAnsi="宋体"/>
          <w:b/>
          <w:sz w:val="36"/>
          <w:szCs w:val="36"/>
        </w:rPr>
      </w:pPr>
    </w:p>
    <w:p w:rsidR="00103593" w:rsidRDefault="008B41F1">
      <w:pPr>
        <w:widowControl/>
        <w:spacing w:line="580" w:lineRule="exact"/>
        <w:jc w:val="center"/>
        <w:rPr>
          <w:rFonts w:ascii="宋体" w:hAnsi="宋体"/>
          <w:b/>
          <w:sz w:val="32"/>
          <w:szCs w:val="30"/>
        </w:rPr>
      </w:pPr>
      <w:r>
        <w:rPr>
          <w:rFonts w:ascii="宋体" w:hAnsi="宋体" w:hint="eastAsia"/>
          <w:b/>
          <w:sz w:val="32"/>
          <w:szCs w:val="30"/>
        </w:rPr>
        <w:t xml:space="preserve">第一部分 </w:t>
      </w:r>
      <w:r w:rsidR="00777EBC">
        <w:rPr>
          <w:rFonts w:ascii="宋体" w:hAnsi="宋体" w:hint="eastAsia"/>
          <w:b/>
          <w:sz w:val="32"/>
          <w:szCs w:val="30"/>
        </w:rPr>
        <w:t>新余市人民</w:t>
      </w:r>
      <w:r w:rsidR="00777EBC">
        <w:rPr>
          <w:rFonts w:ascii="宋体" w:hAnsi="宋体" w:hint="eastAsia"/>
          <w:b/>
          <w:sz w:val="32"/>
          <w:szCs w:val="32"/>
        </w:rPr>
        <w:t>检察院</w:t>
      </w:r>
      <w:r>
        <w:rPr>
          <w:rFonts w:ascii="宋体" w:hAnsi="宋体" w:hint="eastAsia"/>
          <w:b/>
          <w:sz w:val="32"/>
          <w:szCs w:val="32"/>
        </w:rPr>
        <w:t>部门</w:t>
      </w:r>
      <w:r>
        <w:rPr>
          <w:rFonts w:ascii="宋体" w:hAnsi="宋体" w:hint="eastAsia"/>
          <w:b/>
          <w:sz w:val="32"/>
          <w:szCs w:val="30"/>
        </w:rPr>
        <w:t>概况</w:t>
      </w:r>
    </w:p>
    <w:p w:rsidR="00103593" w:rsidRPr="00777EBC" w:rsidRDefault="00103593">
      <w:pPr>
        <w:ind w:firstLine="630"/>
        <w:jc w:val="center"/>
        <w:rPr>
          <w:sz w:val="32"/>
          <w:szCs w:val="32"/>
        </w:rPr>
      </w:pPr>
    </w:p>
    <w:p w:rsidR="00103593" w:rsidRDefault="008B41F1">
      <w:pPr>
        <w:ind w:firstLine="630"/>
        <w:jc w:val="left"/>
        <w:rPr>
          <w:rFonts w:ascii="黑体" w:eastAsia="黑体" w:hAnsi="黑体"/>
          <w:sz w:val="30"/>
          <w:szCs w:val="30"/>
        </w:rPr>
      </w:pPr>
      <w:r>
        <w:rPr>
          <w:rFonts w:ascii="黑体" w:eastAsia="黑体" w:hAnsi="黑体" w:hint="eastAsia"/>
          <w:sz w:val="30"/>
          <w:szCs w:val="30"/>
        </w:rPr>
        <w:t>一、部门主要职能</w:t>
      </w:r>
    </w:p>
    <w:p w:rsidR="00103593" w:rsidRDefault="008B41F1">
      <w:pPr>
        <w:spacing w:line="48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依照《中华人民共和国宪法》和《中华人民共和国检察院组织法》等有关法律规定，履行各项检察职能，对辖区内侦察机关的侦察活动、审判机关的刑事、民事审判活动、行政诉讼以及执行机关的活动是否合法进行法律监督；开展职务犯罪案件的查、职务犯罪的预防及法律宣传教育等工作。</w:t>
      </w:r>
    </w:p>
    <w:p w:rsidR="00103593" w:rsidRDefault="008B41F1">
      <w:pPr>
        <w:ind w:firstLine="630"/>
        <w:jc w:val="left"/>
        <w:rPr>
          <w:rFonts w:ascii="黑体" w:eastAsia="黑体" w:hAnsi="黑体"/>
          <w:sz w:val="30"/>
          <w:szCs w:val="30"/>
        </w:rPr>
      </w:pPr>
      <w:r>
        <w:rPr>
          <w:rFonts w:ascii="黑体" w:eastAsia="黑体" w:hAnsi="黑体" w:hint="eastAsia"/>
          <w:sz w:val="30"/>
          <w:szCs w:val="30"/>
        </w:rPr>
        <w:t>二、部门基本情况</w:t>
      </w:r>
    </w:p>
    <w:p w:rsidR="00103593" w:rsidRDefault="008B41F1">
      <w:pPr>
        <w:ind w:firstLine="630"/>
        <w:jc w:val="left"/>
        <w:rPr>
          <w:rFonts w:ascii="仿宋" w:eastAsia="仿宋" w:hAnsi="仿宋"/>
          <w:sz w:val="30"/>
          <w:szCs w:val="30"/>
        </w:rPr>
      </w:pPr>
      <w:r>
        <w:rPr>
          <w:rFonts w:ascii="仿宋" w:eastAsia="仿宋" w:hAnsi="仿宋" w:hint="eastAsia"/>
          <w:sz w:val="30"/>
          <w:szCs w:val="30"/>
        </w:rPr>
        <w:t xml:space="preserve">纳入本套部门决算汇编范围的单位共 3  </w:t>
      </w:r>
      <w:proofErr w:type="gramStart"/>
      <w:r>
        <w:rPr>
          <w:rFonts w:ascii="仿宋" w:eastAsia="仿宋" w:hAnsi="仿宋" w:hint="eastAsia"/>
          <w:sz w:val="30"/>
          <w:szCs w:val="30"/>
        </w:rPr>
        <w:t>个</w:t>
      </w:r>
      <w:proofErr w:type="gramEnd"/>
      <w:r>
        <w:rPr>
          <w:rFonts w:ascii="仿宋" w:eastAsia="仿宋" w:hAnsi="仿宋" w:hint="eastAsia"/>
          <w:sz w:val="30"/>
          <w:szCs w:val="30"/>
        </w:rPr>
        <w:t>，包括：望城检察院、高新检察室。</w:t>
      </w:r>
    </w:p>
    <w:p w:rsidR="00BB1F16" w:rsidRPr="00AB5207" w:rsidRDefault="008B41F1" w:rsidP="00BB1F16">
      <w:pPr>
        <w:ind w:firstLine="630"/>
        <w:rPr>
          <w:rFonts w:ascii="仿宋" w:eastAsia="仿宋" w:hAnsi="仿宋"/>
          <w:sz w:val="32"/>
          <w:szCs w:val="32"/>
        </w:rPr>
      </w:pPr>
      <w:r>
        <w:rPr>
          <w:rFonts w:ascii="仿宋" w:eastAsia="仿宋" w:hAnsi="仿宋" w:hint="eastAsia"/>
          <w:sz w:val="30"/>
          <w:szCs w:val="30"/>
        </w:rPr>
        <w:t xml:space="preserve">本部门2017年年末编制人数 </w:t>
      </w:r>
      <w:r w:rsidR="00BB1F16">
        <w:rPr>
          <w:rFonts w:ascii="仿宋" w:eastAsia="仿宋" w:hAnsi="仿宋" w:hint="eastAsia"/>
          <w:sz w:val="30"/>
          <w:szCs w:val="30"/>
        </w:rPr>
        <w:t>93</w:t>
      </w:r>
      <w:r>
        <w:rPr>
          <w:rFonts w:ascii="仿宋" w:eastAsia="仿宋" w:hAnsi="仿宋" w:hint="eastAsia"/>
          <w:sz w:val="30"/>
          <w:szCs w:val="30"/>
        </w:rPr>
        <w:t xml:space="preserve">  人，其中行政编制 </w:t>
      </w:r>
      <w:r w:rsidR="00BB1F16">
        <w:rPr>
          <w:rFonts w:ascii="仿宋" w:eastAsia="仿宋" w:hAnsi="仿宋" w:hint="eastAsia"/>
          <w:sz w:val="30"/>
          <w:szCs w:val="30"/>
        </w:rPr>
        <w:t>84</w:t>
      </w:r>
      <w:r>
        <w:rPr>
          <w:rFonts w:ascii="仿宋" w:eastAsia="仿宋" w:hAnsi="仿宋" w:hint="eastAsia"/>
          <w:sz w:val="30"/>
          <w:szCs w:val="30"/>
        </w:rPr>
        <w:t xml:space="preserve"> 人，事业编制  </w:t>
      </w:r>
      <w:r w:rsidR="00BB1F16">
        <w:rPr>
          <w:rFonts w:ascii="仿宋" w:eastAsia="仿宋" w:hAnsi="仿宋" w:hint="eastAsia"/>
          <w:sz w:val="30"/>
          <w:szCs w:val="30"/>
        </w:rPr>
        <w:t>6</w:t>
      </w:r>
      <w:r>
        <w:rPr>
          <w:rFonts w:ascii="仿宋" w:eastAsia="仿宋" w:hAnsi="仿宋" w:hint="eastAsia"/>
          <w:sz w:val="30"/>
          <w:szCs w:val="30"/>
        </w:rPr>
        <w:t xml:space="preserve"> 人；年末实有人数  </w:t>
      </w:r>
      <w:r w:rsidR="00BB1F16">
        <w:rPr>
          <w:rFonts w:ascii="仿宋" w:eastAsia="仿宋" w:hAnsi="仿宋" w:hint="eastAsia"/>
          <w:sz w:val="30"/>
          <w:szCs w:val="30"/>
        </w:rPr>
        <w:t>131</w:t>
      </w:r>
      <w:r>
        <w:rPr>
          <w:rFonts w:ascii="仿宋" w:eastAsia="仿宋" w:hAnsi="仿宋" w:hint="eastAsia"/>
          <w:sz w:val="30"/>
          <w:szCs w:val="30"/>
        </w:rPr>
        <w:t xml:space="preserve"> 人</w:t>
      </w:r>
      <w:r w:rsidR="00172285">
        <w:rPr>
          <w:rFonts w:ascii="仿宋" w:eastAsia="仿宋" w:hAnsi="仿宋" w:hint="eastAsia"/>
          <w:sz w:val="30"/>
          <w:szCs w:val="30"/>
        </w:rPr>
        <w:t>(含返岗人员5人)</w:t>
      </w:r>
      <w:r>
        <w:rPr>
          <w:rFonts w:ascii="仿宋" w:eastAsia="仿宋" w:hAnsi="仿宋" w:hint="eastAsia"/>
          <w:sz w:val="30"/>
          <w:szCs w:val="30"/>
        </w:rPr>
        <w:t xml:space="preserve">，其中在职人员 </w:t>
      </w:r>
      <w:r w:rsidR="00BB1F16">
        <w:rPr>
          <w:rFonts w:ascii="仿宋" w:eastAsia="仿宋" w:hAnsi="仿宋" w:hint="eastAsia"/>
          <w:sz w:val="30"/>
          <w:szCs w:val="30"/>
        </w:rPr>
        <w:t>93</w:t>
      </w:r>
      <w:r>
        <w:rPr>
          <w:rFonts w:ascii="仿宋" w:eastAsia="仿宋" w:hAnsi="仿宋" w:hint="eastAsia"/>
          <w:sz w:val="30"/>
          <w:szCs w:val="30"/>
        </w:rPr>
        <w:t xml:space="preserve"> </w:t>
      </w:r>
      <w:r w:rsidR="00BB1F16">
        <w:rPr>
          <w:rFonts w:ascii="仿宋" w:eastAsia="仿宋" w:hAnsi="仿宋" w:hint="eastAsia"/>
          <w:sz w:val="30"/>
          <w:szCs w:val="30"/>
        </w:rPr>
        <w:t>人,</w:t>
      </w:r>
      <w:r>
        <w:rPr>
          <w:rFonts w:ascii="仿宋" w:eastAsia="仿宋" w:hAnsi="仿宋" w:hint="eastAsia"/>
          <w:sz w:val="30"/>
          <w:szCs w:val="30"/>
        </w:rPr>
        <w:t xml:space="preserve">退休人员 </w:t>
      </w:r>
      <w:r w:rsidR="00BB1F16">
        <w:rPr>
          <w:rFonts w:ascii="仿宋" w:eastAsia="仿宋" w:hAnsi="仿宋" w:hint="eastAsia"/>
          <w:sz w:val="30"/>
          <w:szCs w:val="30"/>
        </w:rPr>
        <w:t>38</w:t>
      </w:r>
      <w:r>
        <w:rPr>
          <w:rFonts w:ascii="仿宋" w:eastAsia="仿宋" w:hAnsi="仿宋" w:hint="eastAsia"/>
          <w:sz w:val="30"/>
          <w:szCs w:val="30"/>
        </w:rPr>
        <w:t xml:space="preserve">  </w:t>
      </w:r>
      <w:r w:rsidR="00BB1F16">
        <w:rPr>
          <w:rFonts w:ascii="仿宋" w:eastAsia="仿宋" w:hAnsi="仿宋" w:hint="eastAsia"/>
          <w:sz w:val="30"/>
          <w:szCs w:val="30"/>
        </w:rPr>
        <w:t>人；</w:t>
      </w:r>
      <w:r w:rsidR="00BB1F16" w:rsidRPr="00AB5207">
        <w:rPr>
          <w:rFonts w:ascii="仿宋" w:eastAsia="仿宋" w:hAnsi="仿宋" w:hint="eastAsia"/>
          <w:sz w:val="32"/>
          <w:szCs w:val="32"/>
        </w:rPr>
        <w:t>下属望城检察院,有在职人数3</w:t>
      </w:r>
      <w:r w:rsidR="00BB1F16">
        <w:rPr>
          <w:rFonts w:ascii="仿宋" w:eastAsia="仿宋" w:hAnsi="仿宋" w:hint="eastAsia"/>
          <w:sz w:val="32"/>
          <w:szCs w:val="32"/>
        </w:rPr>
        <w:t>0</w:t>
      </w:r>
      <w:r w:rsidR="00BB1F16" w:rsidRPr="00AB5207">
        <w:rPr>
          <w:rFonts w:ascii="仿宋" w:eastAsia="仿宋" w:hAnsi="仿宋" w:hint="eastAsia"/>
          <w:sz w:val="32"/>
          <w:szCs w:val="32"/>
        </w:rPr>
        <w:t>人，离退休人员</w:t>
      </w:r>
      <w:r w:rsidR="00BB1F16">
        <w:rPr>
          <w:rFonts w:ascii="仿宋" w:eastAsia="仿宋" w:hAnsi="仿宋" w:hint="eastAsia"/>
          <w:sz w:val="32"/>
          <w:szCs w:val="32"/>
        </w:rPr>
        <w:t>8</w:t>
      </w:r>
      <w:r w:rsidR="00BB1F16" w:rsidRPr="00AB5207">
        <w:rPr>
          <w:rFonts w:ascii="仿宋" w:eastAsia="仿宋" w:hAnsi="仿宋" w:hint="eastAsia"/>
          <w:sz w:val="32"/>
          <w:szCs w:val="32"/>
        </w:rPr>
        <w:t>人。</w:t>
      </w:r>
    </w:p>
    <w:p w:rsidR="00103593" w:rsidRPr="00172285" w:rsidRDefault="00103593">
      <w:pPr>
        <w:ind w:firstLine="630"/>
        <w:jc w:val="left"/>
        <w:rPr>
          <w:rFonts w:ascii="仿宋" w:eastAsia="仿宋" w:hAnsi="仿宋"/>
          <w:sz w:val="30"/>
          <w:szCs w:val="30"/>
        </w:rPr>
      </w:pPr>
    </w:p>
    <w:p w:rsidR="00BB1F16" w:rsidRPr="00AB5207" w:rsidRDefault="00BB1F16" w:rsidP="00BB1F16">
      <w:pPr>
        <w:spacing w:line="480" w:lineRule="exact"/>
        <w:rPr>
          <w:rFonts w:ascii="黑体" w:eastAsia="黑体" w:hAnsi="黑体"/>
          <w:sz w:val="32"/>
          <w:szCs w:val="32"/>
        </w:rPr>
      </w:pPr>
      <w:r w:rsidRPr="00AB5207">
        <w:rPr>
          <w:rFonts w:ascii="黑体" w:eastAsia="黑体" w:hAnsi="黑体" w:hint="eastAsia"/>
          <w:b/>
          <w:bCs/>
          <w:sz w:val="32"/>
          <w:szCs w:val="32"/>
        </w:rPr>
        <w:t>二、主要职责</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（一）依法向市人民代表大会及其常务委员会报告工作并提出有关检察工作的议案。</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（二）领导下级人民检察院的工作。贯彻执行上级人民检察院确定的检察工作方针，部署检察工作任务。</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（三）对叛国案、分裂</w:t>
      </w:r>
      <w:proofErr w:type="gramStart"/>
      <w:r w:rsidRPr="00AB5207">
        <w:rPr>
          <w:rFonts w:ascii="仿宋" w:eastAsia="仿宋" w:hAnsi="仿宋" w:hint="eastAsia"/>
          <w:sz w:val="32"/>
          <w:szCs w:val="32"/>
        </w:rPr>
        <w:t>国家案</w:t>
      </w:r>
      <w:proofErr w:type="gramEnd"/>
      <w:r w:rsidRPr="00AB5207">
        <w:rPr>
          <w:rFonts w:ascii="仿宋" w:eastAsia="仿宋" w:hAnsi="仿宋" w:hint="eastAsia"/>
          <w:sz w:val="32"/>
          <w:szCs w:val="32"/>
        </w:rPr>
        <w:t>以及严重破坏国家的政策、法律、法令、政令统一实施的重大犯罪案件，依法行使检察权。</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lastRenderedPageBreak/>
        <w:t>（四）依法对贪污案、贿赂案、渎职案、国家机关工作人员利用职权实施的非法拘禁、刑讯逼供、报复陷害、非法搜查的侵犯公民人身权利的犯罪以及侵犯公民民主权利的犯罪案件进行立案侦查。对国家机关工作人员利用职权实施的其他重大犯罪案件，决定是否提请省人民检察院直接立案侦查。领导全市各级人民检察院的侦查工作。</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（五）对全市重大刑事案件依法审查批准逮捕、决定逮捕、提起公诉；领导全市检察机关开展对刑事犯罪案件审查批准逮捕、决定逮捕、提起公诉工作。</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（六）领导全市检察机关依法对刑事诉讼、民事审判、行政诉讼和执行刑罚的活动是否合法实行法律监督的工作。</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（七）对全市各级人民法院确有错误的判决和裁定，依法提出抗诉。</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（八）对全市检察机关在行使检察权中</w:t>
      </w:r>
      <w:proofErr w:type="gramStart"/>
      <w:r w:rsidRPr="00AB5207">
        <w:rPr>
          <w:rFonts w:ascii="仿宋" w:eastAsia="仿宋" w:hAnsi="仿宋" w:hint="eastAsia"/>
          <w:sz w:val="32"/>
          <w:szCs w:val="32"/>
        </w:rPr>
        <w:t>作出</w:t>
      </w:r>
      <w:proofErr w:type="gramEnd"/>
      <w:r w:rsidRPr="00AB5207">
        <w:rPr>
          <w:rFonts w:ascii="仿宋" w:eastAsia="仿宋" w:hAnsi="仿宋" w:hint="eastAsia"/>
          <w:sz w:val="32"/>
          <w:szCs w:val="32"/>
        </w:rPr>
        <w:t>的决定进行审查，纠正错误决定。</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（九）受理单位和个人的报案、控告、申诉、举报以及犯罪嫌疑人的自首，办理刑事赔偿事项，并领导全市检察机关的举报工作。</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（十）规划和指导全市检察机关的财务装备工作。</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（十一）指导全市检察机关的检察技术工作和物证检验、鉴定、审核工作。</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（十二）对国家机关工作人员职务犯罪预防工作进行综合研究分析并提出职务犯罪的预防对策；负责职务犯罪预防工作的法制宣传；负责全市检察机关对检察环节中其他社会治安综合治理工作的指导。</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（十三）对检察工作中具体应用法律进行研究，并向立法机关和上级人民检察院提出立法和司法解释建议。</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（十四）负责全市检察机关队伍建设、思想政治工作；领导全市检察机关依法管理检察官及其他检察人员的工作；</w:t>
      </w:r>
      <w:r w:rsidRPr="00AB5207">
        <w:rPr>
          <w:rFonts w:ascii="仿宋" w:eastAsia="仿宋" w:hAnsi="仿宋" w:hint="eastAsia"/>
          <w:sz w:val="32"/>
          <w:szCs w:val="32"/>
        </w:rPr>
        <w:lastRenderedPageBreak/>
        <w:t>协同市机构编制主管部门管理全市两级人民检察院的机构设置及人员编制，制定相关人员管理办法；负责和指导全市检察机关的检察宣传工作。</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十五）协同地方党委管理和考核全市县（区）人民检察院和派出人民检察院的检察长、副检察长；依法提请市人民代表大会常务委员会批准或不批准县（区）人民检察院检察长的任免。提请市人民代表大会常务委员会决定任免市人民检察院和派出院的检察长、副检察长、检察委员会委员、检察员；建议市人民代表大会常务委员会撤换下级人民检察院的检察长、副检察长和检察委员会委员。</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（十六）组织指导全市检察系统干部教育培训工作。规划和指导全市检察机关的培训基地及师资队伍建设等工作。</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（十七）管理本院和派出院机关干部以及直属事业单位的领导干部；</w:t>
      </w:r>
      <w:proofErr w:type="gramStart"/>
      <w:r w:rsidRPr="00AB5207">
        <w:rPr>
          <w:rFonts w:ascii="仿宋" w:eastAsia="仿宋" w:hAnsi="仿宋" w:hint="eastAsia"/>
          <w:sz w:val="32"/>
          <w:szCs w:val="32"/>
        </w:rPr>
        <w:t>审批市</w:t>
      </w:r>
      <w:proofErr w:type="gramEnd"/>
      <w:r w:rsidRPr="00AB5207">
        <w:rPr>
          <w:rFonts w:ascii="仿宋" w:eastAsia="仿宋" w:hAnsi="仿宋" w:hint="eastAsia"/>
          <w:sz w:val="32"/>
          <w:szCs w:val="32"/>
        </w:rPr>
        <w:t>院直属事业单位的工作计划和发展规划。</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（十八）负责其他应当由市人民检察院承办的事项。</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三、内设机构</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根据上述职责，新余市人民检察院内设13个职能部门机构。</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（一）办公室</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（二）政治部</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（三）侦查监督处</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（四）公诉处</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（五）反贪污贿赂局（挂新余市人民检察院大要案侦查指挥中心办公室牌子；反贪局内设侦察</w:t>
      </w:r>
      <w:proofErr w:type="gramStart"/>
      <w:r w:rsidRPr="00AB5207">
        <w:rPr>
          <w:rFonts w:ascii="仿宋" w:eastAsia="仿宋" w:hAnsi="仿宋" w:hint="eastAsia"/>
          <w:sz w:val="32"/>
          <w:szCs w:val="32"/>
        </w:rPr>
        <w:t>一</w:t>
      </w:r>
      <w:proofErr w:type="gramEnd"/>
      <w:r w:rsidRPr="00AB5207">
        <w:rPr>
          <w:rFonts w:ascii="仿宋" w:eastAsia="仿宋" w:hAnsi="仿宋" w:hint="eastAsia"/>
          <w:sz w:val="32"/>
          <w:szCs w:val="32"/>
        </w:rPr>
        <w:t>科、侦察二科，副科级）</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（六）渎职侵权检察处</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（七）监所检察处</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（八）民事行政检察处</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（九）控告申诉检察处（与举报中心、刑事赔偿办公室</w:t>
      </w:r>
      <w:r w:rsidRPr="00AB5207">
        <w:rPr>
          <w:rFonts w:ascii="仿宋" w:eastAsia="仿宋" w:hAnsi="仿宋" w:hint="eastAsia"/>
          <w:sz w:val="32"/>
          <w:szCs w:val="32"/>
        </w:rPr>
        <w:lastRenderedPageBreak/>
        <w:t>一个机构三块牌子）</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（十）职务犯罪预防处</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（十一）法律政策研究室（与检委会办事机构合署办公）</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（十二）检察技术处</w:t>
      </w:r>
    </w:p>
    <w:p w:rsidR="00BB1F16" w:rsidRPr="00AB5207" w:rsidRDefault="00BB1F16" w:rsidP="00BB1F16">
      <w:pPr>
        <w:spacing w:line="480" w:lineRule="exact"/>
        <w:ind w:firstLineChars="200" w:firstLine="640"/>
        <w:rPr>
          <w:rFonts w:ascii="仿宋" w:eastAsia="仿宋" w:hAnsi="仿宋"/>
          <w:sz w:val="32"/>
          <w:szCs w:val="32"/>
        </w:rPr>
      </w:pPr>
      <w:r w:rsidRPr="00AB5207">
        <w:rPr>
          <w:rFonts w:ascii="仿宋" w:eastAsia="仿宋" w:hAnsi="仿宋" w:hint="eastAsia"/>
          <w:sz w:val="32"/>
          <w:szCs w:val="32"/>
        </w:rPr>
        <w:t>监察处（与纪检组合署办公）</w:t>
      </w:r>
    </w:p>
    <w:p w:rsidR="00103593" w:rsidRDefault="00103593" w:rsidP="00BB1F16">
      <w:pPr>
        <w:widowControl/>
        <w:spacing w:line="600" w:lineRule="exact"/>
        <w:rPr>
          <w:rFonts w:ascii="宋体" w:hAnsi="宋体"/>
          <w:b/>
          <w:sz w:val="32"/>
          <w:szCs w:val="32"/>
        </w:rPr>
      </w:pPr>
    </w:p>
    <w:p w:rsidR="00103593" w:rsidRDefault="008B41F1">
      <w:pPr>
        <w:widowControl/>
        <w:spacing w:line="600" w:lineRule="exact"/>
        <w:ind w:firstLine="640"/>
        <w:jc w:val="center"/>
        <w:rPr>
          <w:rFonts w:ascii="宋体" w:hAnsi="宋体"/>
          <w:b/>
          <w:sz w:val="32"/>
          <w:szCs w:val="32"/>
        </w:rPr>
      </w:pPr>
      <w:r>
        <w:rPr>
          <w:rFonts w:ascii="宋体" w:hAnsi="宋体" w:hint="eastAsia"/>
          <w:b/>
          <w:sz w:val="32"/>
          <w:szCs w:val="32"/>
        </w:rPr>
        <w:t>第二部分  2017年度部门决算表</w:t>
      </w:r>
    </w:p>
    <w:p w:rsidR="00103593" w:rsidRDefault="00103593">
      <w:pPr>
        <w:autoSpaceDE w:val="0"/>
        <w:autoSpaceDN w:val="0"/>
        <w:adjustRightInd w:val="0"/>
        <w:spacing w:line="360" w:lineRule="auto"/>
        <w:jc w:val="left"/>
        <w:rPr>
          <w:szCs w:val="30"/>
        </w:rPr>
      </w:pPr>
    </w:p>
    <w:p w:rsidR="00103593" w:rsidRDefault="008B41F1">
      <w:pPr>
        <w:autoSpaceDE w:val="0"/>
        <w:autoSpaceDN w:val="0"/>
        <w:adjustRightInd w:val="0"/>
        <w:spacing w:line="360" w:lineRule="auto"/>
        <w:jc w:val="left"/>
      </w:pPr>
      <w:r>
        <w:rPr>
          <w:noProof/>
        </w:rPr>
        <w:drawing>
          <wp:inline distT="0" distB="0" distL="114300" distR="114300">
            <wp:extent cx="5266690" cy="2861310"/>
            <wp:effectExtent l="0" t="0" r="10160" b="152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7" cstate="print"/>
                    <a:stretch>
                      <a:fillRect/>
                    </a:stretch>
                  </pic:blipFill>
                  <pic:spPr>
                    <a:xfrm>
                      <a:off x="0" y="0"/>
                      <a:ext cx="5266690" cy="2861310"/>
                    </a:xfrm>
                    <a:prstGeom prst="rect">
                      <a:avLst/>
                    </a:prstGeom>
                    <a:noFill/>
                    <a:ln w="9525">
                      <a:noFill/>
                    </a:ln>
                  </pic:spPr>
                </pic:pic>
              </a:graphicData>
            </a:graphic>
          </wp:inline>
        </w:drawing>
      </w:r>
    </w:p>
    <w:p w:rsidR="00103593" w:rsidRDefault="008B41F1">
      <w:pPr>
        <w:autoSpaceDE w:val="0"/>
        <w:autoSpaceDN w:val="0"/>
        <w:adjustRightInd w:val="0"/>
        <w:spacing w:line="360" w:lineRule="auto"/>
        <w:jc w:val="left"/>
      </w:pPr>
      <w:r>
        <w:rPr>
          <w:noProof/>
        </w:rPr>
        <w:drawing>
          <wp:inline distT="0" distB="0" distL="114300" distR="114300">
            <wp:extent cx="5263515" cy="2360295"/>
            <wp:effectExtent l="0" t="0" r="13335"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8" cstate="print"/>
                    <a:stretch>
                      <a:fillRect/>
                    </a:stretch>
                  </pic:blipFill>
                  <pic:spPr>
                    <a:xfrm>
                      <a:off x="0" y="0"/>
                      <a:ext cx="5263515" cy="2360295"/>
                    </a:xfrm>
                    <a:prstGeom prst="rect">
                      <a:avLst/>
                    </a:prstGeom>
                    <a:noFill/>
                    <a:ln w="9525">
                      <a:noFill/>
                    </a:ln>
                  </pic:spPr>
                </pic:pic>
              </a:graphicData>
            </a:graphic>
          </wp:inline>
        </w:drawing>
      </w:r>
    </w:p>
    <w:p w:rsidR="00103593" w:rsidRDefault="008B41F1">
      <w:pPr>
        <w:autoSpaceDE w:val="0"/>
        <w:autoSpaceDN w:val="0"/>
        <w:adjustRightInd w:val="0"/>
        <w:spacing w:line="360" w:lineRule="auto"/>
        <w:jc w:val="left"/>
      </w:pPr>
      <w:r>
        <w:rPr>
          <w:noProof/>
        </w:rPr>
        <w:lastRenderedPageBreak/>
        <w:drawing>
          <wp:inline distT="0" distB="0" distL="114300" distR="114300">
            <wp:extent cx="5270500" cy="2765425"/>
            <wp:effectExtent l="0" t="0" r="6350" b="1587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cstate="print"/>
                    <a:stretch>
                      <a:fillRect/>
                    </a:stretch>
                  </pic:blipFill>
                  <pic:spPr>
                    <a:xfrm>
                      <a:off x="0" y="0"/>
                      <a:ext cx="5270500" cy="2765425"/>
                    </a:xfrm>
                    <a:prstGeom prst="rect">
                      <a:avLst/>
                    </a:prstGeom>
                    <a:noFill/>
                    <a:ln w="9525">
                      <a:noFill/>
                    </a:ln>
                  </pic:spPr>
                </pic:pic>
              </a:graphicData>
            </a:graphic>
          </wp:inline>
        </w:drawing>
      </w:r>
    </w:p>
    <w:p w:rsidR="00103593" w:rsidRDefault="008B41F1">
      <w:pPr>
        <w:autoSpaceDE w:val="0"/>
        <w:autoSpaceDN w:val="0"/>
        <w:adjustRightInd w:val="0"/>
        <w:spacing w:line="360" w:lineRule="auto"/>
        <w:jc w:val="left"/>
      </w:pPr>
      <w:r>
        <w:rPr>
          <w:noProof/>
        </w:rPr>
        <w:drawing>
          <wp:inline distT="0" distB="0" distL="114300" distR="114300">
            <wp:extent cx="5263515" cy="2433955"/>
            <wp:effectExtent l="0" t="0" r="13335" b="444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0" cstate="print"/>
                    <a:stretch>
                      <a:fillRect/>
                    </a:stretch>
                  </pic:blipFill>
                  <pic:spPr>
                    <a:xfrm>
                      <a:off x="0" y="0"/>
                      <a:ext cx="5263515" cy="2433955"/>
                    </a:xfrm>
                    <a:prstGeom prst="rect">
                      <a:avLst/>
                    </a:prstGeom>
                    <a:noFill/>
                    <a:ln w="9525">
                      <a:noFill/>
                    </a:ln>
                  </pic:spPr>
                </pic:pic>
              </a:graphicData>
            </a:graphic>
          </wp:inline>
        </w:drawing>
      </w:r>
    </w:p>
    <w:p w:rsidR="00103593" w:rsidRDefault="008B41F1">
      <w:pPr>
        <w:autoSpaceDE w:val="0"/>
        <w:autoSpaceDN w:val="0"/>
        <w:adjustRightInd w:val="0"/>
        <w:spacing w:line="360" w:lineRule="auto"/>
        <w:jc w:val="left"/>
      </w:pPr>
      <w:r>
        <w:rPr>
          <w:noProof/>
        </w:rPr>
        <w:lastRenderedPageBreak/>
        <w:drawing>
          <wp:inline distT="0" distB="0" distL="114300" distR="114300">
            <wp:extent cx="5273040" cy="4363720"/>
            <wp:effectExtent l="0" t="0" r="3810" b="1778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1" cstate="print"/>
                    <a:stretch>
                      <a:fillRect/>
                    </a:stretch>
                  </pic:blipFill>
                  <pic:spPr>
                    <a:xfrm>
                      <a:off x="0" y="0"/>
                      <a:ext cx="5273040" cy="4363720"/>
                    </a:xfrm>
                    <a:prstGeom prst="rect">
                      <a:avLst/>
                    </a:prstGeom>
                    <a:noFill/>
                    <a:ln w="9525">
                      <a:noFill/>
                    </a:ln>
                  </pic:spPr>
                </pic:pic>
              </a:graphicData>
            </a:graphic>
          </wp:inline>
        </w:drawing>
      </w:r>
    </w:p>
    <w:p w:rsidR="00103593" w:rsidRDefault="008B41F1">
      <w:pPr>
        <w:autoSpaceDE w:val="0"/>
        <w:autoSpaceDN w:val="0"/>
        <w:adjustRightInd w:val="0"/>
        <w:spacing w:line="360" w:lineRule="auto"/>
        <w:jc w:val="left"/>
      </w:pPr>
      <w:r>
        <w:rPr>
          <w:noProof/>
        </w:rPr>
        <w:lastRenderedPageBreak/>
        <w:drawing>
          <wp:inline distT="0" distB="0" distL="114300" distR="114300">
            <wp:extent cx="5265420" cy="5902960"/>
            <wp:effectExtent l="0" t="0" r="11430" b="254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2" cstate="print"/>
                    <a:stretch>
                      <a:fillRect/>
                    </a:stretch>
                  </pic:blipFill>
                  <pic:spPr>
                    <a:xfrm>
                      <a:off x="0" y="0"/>
                      <a:ext cx="5265420" cy="5902960"/>
                    </a:xfrm>
                    <a:prstGeom prst="rect">
                      <a:avLst/>
                    </a:prstGeom>
                    <a:noFill/>
                    <a:ln w="9525">
                      <a:noFill/>
                    </a:ln>
                  </pic:spPr>
                </pic:pic>
              </a:graphicData>
            </a:graphic>
          </wp:inline>
        </w:drawing>
      </w:r>
    </w:p>
    <w:p w:rsidR="00103593" w:rsidRDefault="008B41F1">
      <w:pPr>
        <w:autoSpaceDE w:val="0"/>
        <w:autoSpaceDN w:val="0"/>
        <w:adjustRightInd w:val="0"/>
        <w:spacing w:line="360" w:lineRule="auto"/>
        <w:jc w:val="left"/>
      </w:pPr>
      <w:r>
        <w:rPr>
          <w:noProof/>
        </w:rPr>
        <w:lastRenderedPageBreak/>
        <w:drawing>
          <wp:inline distT="0" distB="0" distL="114300" distR="114300">
            <wp:extent cx="5143500" cy="539115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3" cstate="print"/>
                    <a:stretch>
                      <a:fillRect/>
                    </a:stretch>
                  </pic:blipFill>
                  <pic:spPr>
                    <a:xfrm>
                      <a:off x="0" y="0"/>
                      <a:ext cx="5143500" cy="5391150"/>
                    </a:xfrm>
                    <a:prstGeom prst="rect">
                      <a:avLst/>
                    </a:prstGeom>
                    <a:noFill/>
                    <a:ln w="9525">
                      <a:noFill/>
                    </a:ln>
                  </pic:spPr>
                </pic:pic>
              </a:graphicData>
            </a:graphic>
          </wp:inline>
        </w:drawing>
      </w:r>
    </w:p>
    <w:p w:rsidR="00103593" w:rsidRDefault="008B41F1">
      <w:pPr>
        <w:autoSpaceDE w:val="0"/>
        <w:autoSpaceDN w:val="0"/>
        <w:adjustRightInd w:val="0"/>
        <w:spacing w:line="360" w:lineRule="auto"/>
        <w:jc w:val="left"/>
      </w:pPr>
      <w:r>
        <w:rPr>
          <w:noProof/>
        </w:rPr>
        <w:drawing>
          <wp:inline distT="0" distB="0" distL="114300" distR="114300">
            <wp:extent cx="5267325" cy="1500505"/>
            <wp:effectExtent l="0" t="0" r="9525" b="444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4" cstate="print"/>
                    <a:stretch>
                      <a:fillRect/>
                    </a:stretch>
                  </pic:blipFill>
                  <pic:spPr>
                    <a:xfrm>
                      <a:off x="0" y="0"/>
                      <a:ext cx="5267325" cy="1500505"/>
                    </a:xfrm>
                    <a:prstGeom prst="rect">
                      <a:avLst/>
                    </a:prstGeom>
                    <a:noFill/>
                    <a:ln w="9525">
                      <a:noFill/>
                    </a:ln>
                  </pic:spPr>
                </pic:pic>
              </a:graphicData>
            </a:graphic>
          </wp:inline>
        </w:drawing>
      </w:r>
    </w:p>
    <w:p w:rsidR="00103593" w:rsidRDefault="008B41F1">
      <w:pPr>
        <w:autoSpaceDE w:val="0"/>
        <w:autoSpaceDN w:val="0"/>
        <w:adjustRightInd w:val="0"/>
        <w:spacing w:line="360" w:lineRule="auto"/>
        <w:jc w:val="left"/>
      </w:pPr>
      <w:r>
        <w:rPr>
          <w:noProof/>
        </w:rPr>
        <w:lastRenderedPageBreak/>
        <w:drawing>
          <wp:inline distT="0" distB="0" distL="114300" distR="114300">
            <wp:extent cx="5219700" cy="24003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5" cstate="print"/>
                    <a:stretch>
                      <a:fillRect/>
                    </a:stretch>
                  </pic:blipFill>
                  <pic:spPr>
                    <a:xfrm>
                      <a:off x="0" y="0"/>
                      <a:ext cx="5219700" cy="2400300"/>
                    </a:xfrm>
                    <a:prstGeom prst="rect">
                      <a:avLst/>
                    </a:prstGeom>
                    <a:noFill/>
                    <a:ln w="9525">
                      <a:noFill/>
                    </a:ln>
                  </pic:spPr>
                </pic:pic>
              </a:graphicData>
            </a:graphic>
          </wp:inline>
        </w:drawing>
      </w:r>
    </w:p>
    <w:p w:rsidR="00103593" w:rsidRDefault="00103593">
      <w:pPr>
        <w:autoSpaceDE w:val="0"/>
        <w:autoSpaceDN w:val="0"/>
        <w:adjustRightInd w:val="0"/>
        <w:spacing w:line="360" w:lineRule="auto"/>
        <w:jc w:val="left"/>
        <w:rPr>
          <w:rFonts w:ascii="仿宋" w:eastAsia="仿宋" w:hAnsi="仿宋" w:cs="仿宋_GB2312"/>
          <w:kern w:val="0"/>
          <w:sz w:val="30"/>
          <w:szCs w:val="30"/>
        </w:rPr>
      </w:pPr>
    </w:p>
    <w:p w:rsidR="00103593" w:rsidRDefault="008B41F1">
      <w:pPr>
        <w:autoSpaceDE w:val="0"/>
        <w:autoSpaceDN w:val="0"/>
        <w:adjustRightInd w:val="0"/>
        <w:spacing w:line="360" w:lineRule="auto"/>
        <w:jc w:val="left"/>
        <w:rPr>
          <w:rFonts w:ascii="仿宋" w:eastAsia="仿宋" w:hAnsi="仿宋" w:cs="仿宋_GB2312"/>
          <w:kern w:val="0"/>
          <w:sz w:val="30"/>
          <w:szCs w:val="30"/>
        </w:rPr>
      </w:pPr>
      <w:r>
        <w:rPr>
          <w:rFonts w:ascii="仿宋" w:eastAsia="仿宋" w:hAnsi="仿宋" w:cs="仿宋_GB2312" w:hint="eastAsia"/>
          <w:kern w:val="0"/>
          <w:sz w:val="30"/>
          <w:szCs w:val="30"/>
        </w:rPr>
        <w:t xml:space="preserve"> </w:t>
      </w:r>
    </w:p>
    <w:p w:rsidR="00103593" w:rsidRDefault="00103593">
      <w:pPr>
        <w:autoSpaceDE w:val="0"/>
        <w:autoSpaceDN w:val="0"/>
        <w:adjustRightInd w:val="0"/>
        <w:spacing w:line="360" w:lineRule="auto"/>
        <w:jc w:val="left"/>
        <w:rPr>
          <w:rFonts w:ascii="仿宋" w:eastAsia="仿宋" w:hAnsi="仿宋" w:cs="仿宋_GB2312"/>
          <w:kern w:val="0"/>
          <w:sz w:val="30"/>
          <w:szCs w:val="30"/>
        </w:rPr>
      </w:pPr>
    </w:p>
    <w:p w:rsidR="00103593" w:rsidRDefault="00103593">
      <w:pPr>
        <w:autoSpaceDE w:val="0"/>
        <w:autoSpaceDN w:val="0"/>
        <w:adjustRightInd w:val="0"/>
        <w:spacing w:line="360" w:lineRule="auto"/>
        <w:jc w:val="left"/>
        <w:rPr>
          <w:szCs w:val="30"/>
        </w:rPr>
      </w:pPr>
    </w:p>
    <w:p w:rsidR="00103593" w:rsidRDefault="00103593">
      <w:pPr>
        <w:widowControl/>
        <w:spacing w:line="600" w:lineRule="exact"/>
        <w:rPr>
          <w:rFonts w:ascii="宋体" w:hAnsi="宋体"/>
          <w:b/>
          <w:sz w:val="32"/>
          <w:szCs w:val="32"/>
        </w:rPr>
      </w:pPr>
    </w:p>
    <w:p w:rsidR="00103593" w:rsidRDefault="008B41F1">
      <w:pPr>
        <w:widowControl/>
        <w:spacing w:line="600" w:lineRule="exact"/>
        <w:ind w:firstLine="640"/>
        <w:jc w:val="center"/>
        <w:rPr>
          <w:rFonts w:ascii="宋体" w:hAnsi="宋体"/>
          <w:b/>
          <w:sz w:val="32"/>
          <w:szCs w:val="32"/>
        </w:rPr>
      </w:pPr>
      <w:r>
        <w:rPr>
          <w:rFonts w:ascii="宋体" w:hAnsi="宋体" w:hint="eastAsia"/>
          <w:b/>
          <w:sz w:val="32"/>
          <w:szCs w:val="32"/>
        </w:rPr>
        <w:t>第三部分  2017年度部门决算情况说明</w:t>
      </w:r>
    </w:p>
    <w:p w:rsidR="00103593" w:rsidRDefault="00103593">
      <w:pPr>
        <w:ind w:firstLine="630"/>
        <w:jc w:val="left"/>
        <w:rPr>
          <w:rFonts w:ascii="仿宋" w:eastAsia="仿宋" w:hAnsi="仿宋"/>
          <w:sz w:val="30"/>
          <w:szCs w:val="30"/>
        </w:rPr>
      </w:pPr>
    </w:p>
    <w:p w:rsidR="00103593" w:rsidRDefault="008B41F1">
      <w:pPr>
        <w:ind w:firstLine="630"/>
        <w:jc w:val="left"/>
        <w:rPr>
          <w:rFonts w:ascii="黑体" w:eastAsia="黑体" w:hAnsi="黑体"/>
          <w:sz w:val="30"/>
          <w:szCs w:val="30"/>
        </w:rPr>
      </w:pPr>
      <w:r>
        <w:rPr>
          <w:rFonts w:ascii="黑体" w:eastAsia="黑体" w:hAnsi="黑体" w:hint="eastAsia"/>
          <w:sz w:val="30"/>
          <w:szCs w:val="30"/>
        </w:rPr>
        <w:t>一、收入决算情况说明</w:t>
      </w:r>
    </w:p>
    <w:p w:rsidR="00103593" w:rsidRDefault="008B41F1">
      <w:pPr>
        <w:ind w:firstLine="630"/>
        <w:jc w:val="left"/>
        <w:rPr>
          <w:rFonts w:ascii="仿宋" w:eastAsia="仿宋" w:hAnsi="仿宋"/>
          <w:sz w:val="30"/>
          <w:szCs w:val="30"/>
        </w:rPr>
      </w:pPr>
      <w:r>
        <w:rPr>
          <w:rFonts w:ascii="仿宋" w:eastAsia="仿宋" w:hAnsi="仿宋" w:hint="eastAsia"/>
          <w:sz w:val="30"/>
          <w:szCs w:val="30"/>
        </w:rPr>
        <w:t>本部门2017年度收入总计4051.48万元，其中年初结转和结余776.82万元，较2016年增加474.82万元，增长157.23%；本年收入合计 3274.66 万元，较2016年减少156.83 万元，下降4.57%，主要原因是：年初结转和结余较去年增加。</w:t>
      </w:r>
    </w:p>
    <w:p w:rsidR="00103593" w:rsidRDefault="008B41F1">
      <w:pPr>
        <w:ind w:firstLine="630"/>
        <w:jc w:val="left"/>
        <w:rPr>
          <w:rFonts w:ascii="仿宋" w:eastAsia="仿宋" w:hAnsi="仿宋"/>
          <w:sz w:val="30"/>
          <w:szCs w:val="30"/>
        </w:rPr>
      </w:pPr>
      <w:r>
        <w:rPr>
          <w:rFonts w:ascii="仿宋" w:eastAsia="仿宋" w:hAnsi="仿宋" w:hint="eastAsia"/>
          <w:sz w:val="30"/>
          <w:szCs w:val="30"/>
        </w:rPr>
        <w:t>本年收入的具体构成为：财政拨款收入3274.66万元，占 100 %</w:t>
      </w:r>
      <w:r w:rsidR="00AA050B">
        <w:rPr>
          <w:rFonts w:ascii="仿宋" w:eastAsia="仿宋" w:hAnsi="仿宋" w:hint="eastAsia"/>
          <w:sz w:val="30"/>
          <w:szCs w:val="30"/>
        </w:rPr>
        <w:t>；</w:t>
      </w:r>
    </w:p>
    <w:p w:rsidR="00103593" w:rsidRDefault="008B41F1">
      <w:pPr>
        <w:ind w:firstLine="630"/>
        <w:jc w:val="left"/>
        <w:rPr>
          <w:rFonts w:ascii="黑体" w:eastAsia="黑体" w:hAnsi="黑体"/>
          <w:sz w:val="30"/>
          <w:szCs w:val="30"/>
        </w:rPr>
      </w:pPr>
      <w:r>
        <w:rPr>
          <w:rFonts w:ascii="黑体" w:eastAsia="黑体" w:hAnsi="黑体" w:hint="eastAsia"/>
          <w:sz w:val="30"/>
          <w:szCs w:val="30"/>
        </w:rPr>
        <w:t>二、支出决算情况说明</w:t>
      </w:r>
    </w:p>
    <w:p w:rsidR="00103593" w:rsidRDefault="008B41F1">
      <w:pPr>
        <w:ind w:firstLine="630"/>
        <w:jc w:val="left"/>
        <w:rPr>
          <w:rFonts w:ascii="仿宋" w:eastAsia="仿宋" w:hAnsi="仿宋"/>
          <w:sz w:val="30"/>
          <w:szCs w:val="30"/>
        </w:rPr>
      </w:pPr>
      <w:r>
        <w:rPr>
          <w:rFonts w:ascii="仿宋" w:eastAsia="仿宋" w:hAnsi="仿宋" w:hint="eastAsia"/>
          <w:sz w:val="30"/>
          <w:szCs w:val="30"/>
        </w:rPr>
        <w:t>本部门2017年度支出总计4051.48万元，其中本年支出合</w:t>
      </w:r>
      <w:r>
        <w:rPr>
          <w:rFonts w:ascii="仿宋" w:eastAsia="仿宋" w:hAnsi="仿宋" w:hint="eastAsia"/>
          <w:sz w:val="30"/>
          <w:szCs w:val="30"/>
        </w:rPr>
        <w:lastRenderedPageBreak/>
        <w:t>计3299.58万元，较2016年增加342.90万元，增长11.60%，主要原因是：</w:t>
      </w:r>
      <w:r w:rsidR="00242E9E">
        <w:rPr>
          <w:rFonts w:ascii="仿宋" w:eastAsia="仿宋" w:hAnsi="仿宋" w:hint="eastAsia"/>
          <w:sz w:val="30"/>
          <w:szCs w:val="30"/>
        </w:rPr>
        <w:t>司法体制改革增加员额工资，奖金增加</w:t>
      </w:r>
      <w:r>
        <w:rPr>
          <w:rFonts w:ascii="仿宋" w:eastAsia="仿宋" w:hAnsi="仿宋" w:hint="eastAsia"/>
          <w:sz w:val="30"/>
          <w:szCs w:val="30"/>
        </w:rPr>
        <w:t>；年末结转和结余751.90万元，较2016年减少24.92万元，下降3.21%，主要原因是：</w:t>
      </w:r>
      <w:r w:rsidR="00242E9E">
        <w:rPr>
          <w:rFonts w:ascii="仿宋" w:eastAsia="仿宋" w:hAnsi="仿宋" w:hint="eastAsia"/>
          <w:sz w:val="30"/>
          <w:szCs w:val="30"/>
        </w:rPr>
        <w:t>司法体制改革增加员额工资，奖金增加</w:t>
      </w:r>
      <w:r>
        <w:rPr>
          <w:rFonts w:ascii="仿宋" w:eastAsia="仿宋" w:hAnsi="仿宋" w:hint="eastAsia"/>
          <w:sz w:val="30"/>
          <w:szCs w:val="30"/>
        </w:rPr>
        <w:t>。</w:t>
      </w:r>
    </w:p>
    <w:p w:rsidR="00103593" w:rsidRPr="00307BCE" w:rsidRDefault="008B41F1">
      <w:pPr>
        <w:ind w:firstLine="630"/>
        <w:jc w:val="left"/>
        <w:rPr>
          <w:rFonts w:ascii="仿宋" w:eastAsia="仿宋" w:hAnsi="仿宋"/>
          <w:sz w:val="30"/>
          <w:szCs w:val="30"/>
        </w:rPr>
      </w:pPr>
      <w:r>
        <w:rPr>
          <w:rFonts w:ascii="仿宋" w:eastAsia="仿宋" w:hAnsi="仿宋" w:hint="eastAsia"/>
          <w:sz w:val="30"/>
          <w:szCs w:val="30"/>
        </w:rPr>
        <w:t>本年支出的具体构成为：基本支出 3299.58万元，占 100 %；项目支出0万元，占0%；经营支出 0万元，占0%；其他支出（对附属单位补助支出、上缴上级支出）0万元，占 0 %</w:t>
      </w:r>
      <w:r w:rsidR="00307BCE">
        <w:rPr>
          <w:rFonts w:ascii="仿宋" w:eastAsia="仿宋" w:hAnsi="仿宋" w:hint="eastAsia"/>
          <w:sz w:val="30"/>
          <w:szCs w:val="30"/>
        </w:rPr>
        <w:t>.</w:t>
      </w:r>
    </w:p>
    <w:p w:rsidR="00103593" w:rsidRDefault="008B41F1">
      <w:pPr>
        <w:ind w:firstLine="630"/>
        <w:jc w:val="left"/>
        <w:rPr>
          <w:rFonts w:ascii="黑体" w:eastAsia="黑体" w:hAnsi="黑体"/>
          <w:sz w:val="30"/>
          <w:szCs w:val="30"/>
        </w:rPr>
      </w:pPr>
      <w:r>
        <w:rPr>
          <w:rFonts w:ascii="黑体" w:eastAsia="黑体" w:hAnsi="黑体" w:hint="eastAsia"/>
          <w:sz w:val="30"/>
          <w:szCs w:val="30"/>
        </w:rPr>
        <w:t>三、财政拨款支出决算情况说明</w:t>
      </w:r>
    </w:p>
    <w:p w:rsidR="00103593" w:rsidRDefault="008B41F1">
      <w:pPr>
        <w:ind w:firstLine="630"/>
        <w:jc w:val="left"/>
        <w:rPr>
          <w:rFonts w:ascii="仿宋" w:eastAsia="仿宋" w:hAnsi="仿宋"/>
          <w:sz w:val="30"/>
          <w:szCs w:val="30"/>
        </w:rPr>
      </w:pPr>
      <w:r>
        <w:rPr>
          <w:rFonts w:ascii="仿宋" w:eastAsia="仿宋" w:hAnsi="仿宋" w:hint="eastAsia"/>
          <w:sz w:val="30"/>
          <w:szCs w:val="30"/>
        </w:rPr>
        <w:t>本部门2017年度财政拨款本年支出年初预算数为3299.58  万元，决算数为3299.58万元，完成年初预算的 100%。其中：</w:t>
      </w:r>
    </w:p>
    <w:p w:rsidR="00103593" w:rsidRDefault="008B41F1">
      <w:pPr>
        <w:ind w:firstLine="630"/>
        <w:jc w:val="left"/>
        <w:rPr>
          <w:rFonts w:ascii="仿宋" w:eastAsia="仿宋" w:hAnsi="仿宋"/>
          <w:sz w:val="30"/>
          <w:szCs w:val="30"/>
        </w:rPr>
      </w:pPr>
      <w:r>
        <w:rPr>
          <w:rFonts w:ascii="仿宋" w:eastAsia="仿宋" w:hAnsi="仿宋" w:hint="eastAsia"/>
          <w:sz w:val="30"/>
          <w:szCs w:val="30"/>
        </w:rPr>
        <w:t>（一）一般公共服务支出年初预算数为297万元，决算数为 297 万元，完成年初预算的100%，主要原因是：无。</w:t>
      </w:r>
    </w:p>
    <w:p w:rsidR="00103593" w:rsidRPr="00307BCE" w:rsidRDefault="008B41F1" w:rsidP="00307BCE">
      <w:pPr>
        <w:ind w:firstLine="630"/>
        <w:jc w:val="left"/>
        <w:rPr>
          <w:rFonts w:ascii="仿宋" w:eastAsia="仿宋" w:hAnsi="仿宋"/>
          <w:sz w:val="30"/>
          <w:szCs w:val="30"/>
        </w:rPr>
      </w:pPr>
      <w:r>
        <w:rPr>
          <w:rFonts w:ascii="仿宋" w:eastAsia="仿宋" w:hAnsi="仿宋" w:hint="eastAsia"/>
          <w:sz w:val="30"/>
          <w:szCs w:val="30"/>
        </w:rPr>
        <w:t>（二）公共安全支出年初预算数为 3002.58万元，决算数为 3002.58万元，完成年初预算的 100 %</w:t>
      </w:r>
      <w:r w:rsidR="00307BCE">
        <w:rPr>
          <w:rFonts w:ascii="仿宋" w:eastAsia="仿宋" w:hAnsi="仿宋" w:hint="eastAsia"/>
          <w:sz w:val="30"/>
          <w:szCs w:val="30"/>
        </w:rPr>
        <w:t>，主要原因是：无</w:t>
      </w:r>
    </w:p>
    <w:p w:rsidR="00103593" w:rsidRDefault="008B41F1">
      <w:pPr>
        <w:ind w:firstLine="585"/>
        <w:jc w:val="left"/>
        <w:rPr>
          <w:rFonts w:ascii="黑体" w:eastAsia="黑体" w:hAnsi="黑体"/>
          <w:sz w:val="30"/>
          <w:szCs w:val="30"/>
        </w:rPr>
      </w:pPr>
      <w:r>
        <w:rPr>
          <w:rFonts w:ascii="黑体" w:eastAsia="黑体" w:hAnsi="黑体" w:hint="eastAsia"/>
          <w:sz w:val="30"/>
          <w:szCs w:val="30"/>
        </w:rPr>
        <w:t>四、一般公共预算财政拨款基本支出决算情况说明</w:t>
      </w:r>
    </w:p>
    <w:p w:rsidR="00103593" w:rsidRDefault="008B41F1">
      <w:pPr>
        <w:ind w:firstLine="585"/>
        <w:jc w:val="left"/>
        <w:rPr>
          <w:rFonts w:ascii="仿宋" w:eastAsia="仿宋" w:hAnsi="仿宋"/>
          <w:sz w:val="30"/>
          <w:szCs w:val="30"/>
        </w:rPr>
      </w:pPr>
      <w:r>
        <w:rPr>
          <w:rFonts w:ascii="仿宋" w:eastAsia="仿宋" w:hAnsi="仿宋" w:hint="eastAsia"/>
          <w:sz w:val="30"/>
          <w:szCs w:val="30"/>
        </w:rPr>
        <w:t>本部门2017年度一般公共预算财政拨款基本支出3299.58万元，其中：</w:t>
      </w:r>
    </w:p>
    <w:p w:rsidR="00103593" w:rsidRDefault="008B41F1">
      <w:pPr>
        <w:ind w:firstLine="585"/>
        <w:jc w:val="left"/>
        <w:rPr>
          <w:rFonts w:ascii="仿宋" w:eastAsia="仿宋" w:hAnsi="仿宋"/>
          <w:sz w:val="30"/>
          <w:szCs w:val="30"/>
        </w:rPr>
      </w:pPr>
      <w:r>
        <w:rPr>
          <w:rFonts w:ascii="仿宋" w:eastAsia="仿宋" w:hAnsi="仿宋" w:hint="eastAsia"/>
          <w:sz w:val="30"/>
          <w:szCs w:val="30"/>
        </w:rPr>
        <w:t>（一）工资福利支出 2170.07万元，较2016年增加401.71 万元，增长22.72%，主要原因是：员额检察官工资套改。</w:t>
      </w:r>
    </w:p>
    <w:p w:rsidR="00103593" w:rsidRDefault="008B41F1">
      <w:pPr>
        <w:ind w:firstLine="585"/>
        <w:jc w:val="left"/>
        <w:rPr>
          <w:rFonts w:ascii="仿宋" w:eastAsia="仿宋" w:hAnsi="仿宋"/>
          <w:sz w:val="30"/>
          <w:szCs w:val="30"/>
        </w:rPr>
      </w:pPr>
      <w:r>
        <w:rPr>
          <w:rFonts w:ascii="仿宋" w:eastAsia="仿宋" w:hAnsi="仿宋" w:hint="eastAsia"/>
          <w:sz w:val="30"/>
          <w:szCs w:val="30"/>
        </w:rPr>
        <w:t>（二）商品和服务支出 785.75万元，较2016年增加266.45万元，增长51.31%，主要原因是：日常运行维护需要。</w:t>
      </w:r>
    </w:p>
    <w:p w:rsidR="00103593" w:rsidRDefault="008B41F1">
      <w:pPr>
        <w:ind w:firstLine="585"/>
        <w:jc w:val="left"/>
        <w:rPr>
          <w:rFonts w:ascii="仿宋" w:eastAsia="仿宋" w:hAnsi="仿宋"/>
          <w:sz w:val="30"/>
          <w:szCs w:val="30"/>
        </w:rPr>
      </w:pPr>
      <w:r>
        <w:rPr>
          <w:rFonts w:ascii="仿宋" w:eastAsia="仿宋" w:hAnsi="仿宋" w:hint="eastAsia"/>
          <w:sz w:val="30"/>
          <w:szCs w:val="30"/>
        </w:rPr>
        <w:t>（三）对个人和家庭补助支出 343.76万元，较2016减少</w:t>
      </w:r>
      <w:r>
        <w:rPr>
          <w:rFonts w:ascii="仿宋" w:eastAsia="仿宋" w:hAnsi="仿宋" w:hint="eastAsia"/>
          <w:sz w:val="30"/>
          <w:szCs w:val="30"/>
        </w:rPr>
        <w:lastRenderedPageBreak/>
        <w:t>106万元，下降23.57%</w:t>
      </w:r>
      <w:r w:rsidR="00AA050B">
        <w:rPr>
          <w:rFonts w:ascii="仿宋" w:eastAsia="仿宋" w:hAnsi="仿宋" w:hint="eastAsia"/>
          <w:sz w:val="30"/>
          <w:szCs w:val="30"/>
        </w:rPr>
        <w:t>，主要原因是：16年上半年退休人员工资在单位发放</w:t>
      </w:r>
      <w:r>
        <w:rPr>
          <w:rFonts w:ascii="仿宋" w:eastAsia="仿宋" w:hAnsi="仿宋" w:hint="eastAsia"/>
          <w:sz w:val="30"/>
          <w:szCs w:val="30"/>
        </w:rPr>
        <w:t>。</w:t>
      </w:r>
    </w:p>
    <w:p w:rsidR="00103593" w:rsidRDefault="008B41F1">
      <w:pPr>
        <w:ind w:firstLine="585"/>
        <w:jc w:val="left"/>
        <w:rPr>
          <w:rFonts w:ascii="仿宋" w:eastAsia="仿宋" w:hAnsi="仿宋"/>
          <w:sz w:val="30"/>
          <w:szCs w:val="30"/>
        </w:rPr>
      </w:pPr>
      <w:r>
        <w:rPr>
          <w:rFonts w:ascii="仿宋" w:eastAsia="仿宋" w:hAnsi="仿宋" w:hint="eastAsia"/>
          <w:sz w:val="30"/>
          <w:szCs w:val="30"/>
        </w:rPr>
        <w:t>（四）其他资本性支出0万元，较2016年增加（减少） 0 万元，增长（下降） 0 %，主要原因是：无。</w:t>
      </w:r>
    </w:p>
    <w:p w:rsidR="00103593" w:rsidRDefault="008B41F1">
      <w:pPr>
        <w:ind w:firstLine="630"/>
        <w:jc w:val="left"/>
        <w:rPr>
          <w:rFonts w:ascii="黑体" w:eastAsia="黑体" w:hAnsi="黑体"/>
          <w:sz w:val="30"/>
          <w:szCs w:val="30"/>
        </w:rPr>
      </w:pPr>
      <w:r>
        <w:rPr>
          <w:rFonts w:ascii="黑体" w:eastAsia="黑体" w:hAnsi="黑体" w:hint="eastAsia"/>
          <w:sz w:val="30"/>
          <w:szCs w:val="30"/>
        </w:rPr>
        <w:t>五、一般公共预算财政拨款“三公”经费支出决算情况说明</w:t>
      </w:r>
    </w:p>
    <w:p w:rsidR="00103593" w:rsidRDefault="008B41F1">
      <w:pPr>
        <w:ind w:firstLine="630"/>
        <w:jc w:val="left"/>
        <w:rPr>
          <w:rFonts w:ascii="仿宋" w:eastAsia="仿宋" w:hAnsi="仿宋"/>
          <w:sz w:val="30"/>
          <w:szCs w:val="30"/>
        </w:rPr>
      </w:pPr>
      <w:r>
        <w:rPr>
          <w:rFonts w:ascii="仿宋" w:eastAsia="仿宋" w:hAnsi="仿宋" w:hint="eastAsia"/>
          <w:sz w:val="30"/>
          <w:szCs w:val="30"/>
        </w:rPr>
        <w:t>本部门2017年度一般公共预算财政拨款“三公”经费支出年初预算数为137.50万元，决算数为34.94万元，完成预算的25.41 %，决算数较2016年减少21.47万元，下降38.06%，其中：</w:t>
      </w:r>
    </w:p>
    <w:p w:rsidR="00103593" w:rsidRDefault="008B41F1">
      <w:pPr>
        <w:ind w:firstLine="630"/>
        <w:jc w:val="left"/>
        <w:rPr>
          <w:rFonts w:ascii="仿宋" w:eastAsia="仿宋" w:hAnsi="仿宋"/>
          <w:sz w:val="30"/>
          <w:szCs w:val="30"/>
        </w:rPr>
      </w:pPr>
      <w:r>
        <w:rPr>
          <w:rFonts w:ascii="仿宋" w:eastAsia="仿宋" w:hAnsi="仿宋" w:hint="eastAsia"/>
          <w:sz w:val="30"/>
          <w:szCs w:val="30"/>
        </w:rPr>
        <w:t>（一）因公出国（境）支出年初预算数为 7万元，决算数为6.33万元，完成预算的 90.43%，决算数较2016年增加6.33万元，增长100%。主要原因是：</w:t>
      </w:r>
      <w:r w:rsidR="00242E9E">
        <w:rPr>
          <w:rFonts w:ascii="仿宋" w:eastAsia="仿宋" w:hAnsi="仿宋" w:hint="eastAsia"/>
          <w:sz w:val="30"/>
          <w:szCs w:val="30"/>
        </w:rPr>
        <w:t>省院组织出国统一费用报销厉行节约</w:t>
      </w:r>
      <w:r>
        <w:rPr>
          <w:rFonts w:ascii="仿宋" w:eastAsia="仿宋" w:hAnsi="仿宋" w:hint="eastAsia"/>
          <w:sz w:val="30"/>
          <w:szCs w:val="30"/>
        </w:rPr>
        <w:t>。</w:t>
      </w:r>
    </w:p>
    <w:p w:rsidR="00103593" w:rsidRDefault="008B41F1">
      <w:pPr>
        <w:ind w:firstLine="630"/>
        <w:jc w:val="left"/>
        <w:rPr>
          <w:rFonts w:ascii="仿宋" w:eastAsia="仿宋" w:hAnsi="仿宋"/>
          <w:sz w:val="30"/>
          <w:szCs w:val="30"/>
        </w:rPr>
      </w:pPr>
      <w:r>
        <w:rPr>
          <w:rFonts w:ascii="仿宋" w:eastAsia="仿宋" w:hAnsi="仿宋" w:hint="eastAsia"/>
          <w:sz w:val="30"/>
          <w:szCs w:val="30"/>
        </w:rPr>
        <w:t>（二）公务接待费支出年初预算数为 19.50万元，决算数为6.38万元，完成预算的 32.67%，决算数较2016年减少2.84万元，减少30.80%。主要原因是：</w:t>
      </w:r>
      <w:r w:rsidR="00FC2761">
        <w:rPr>
          <w:rFonts w:ascii="仿宋" w:eastAsia="仿宋" w:hAnsi="仿宋" w:hint="eastAsia"/>
          <w:sz w:val="30"/>
          <w:szCs w:val="30"/>
        </w:rPr>
        <w:t>务实节俭、严格标准、</w:t>
      </w:r>
      <w:r w:rsidR="00AA050B">
        <w:rPr>
          <w:rFonts w:ascii="仿宋" w:eastAsia="仿宋" w:hAnsi="仿宋" w:hint="eastAsia"/>
          <w:sz w:val="30"/>
          <w:szCs w:val="30"/>
        </w:rPr>
        <w:t>控制</w:t>
      </w:r>
      <w:r w:rsidR="00FC2761">
        <w:rPr>
          <w:rFonts w:ascii="仿宋" w:eastAsia="仿宋" w:hAnsi="仿宋" w:hint="eastAsia"/>
          <w:sz w:val="30"/>
          <w:szCs w:val="30"/>
        </w:rPr>
        <w:t>接待经费总量</w:t>
      </w:r>
      <w:r>
        <w:rPr>
          <w:rFonts w:ascii="仿宋" w:eastAsia="仿宋" w:hAnsi="仿宋" w:hint="eastAsia"/>
          <w:sz w:val="30"/>
          <w:szCs w:val="30"/>
        </w:rPr>
        <w:t>。</w:t>
      </w:r>
    </w:p>
    <w:p w:rsidR="00103593" w:rsidRDefault="008B41F1">
      <w:pPr>
        <w:ind w:firstLine="630"/>
        <w:jc w:val="left"/>
        <w:rPr>
          <w:rFonts w:ascii="仿宋" w:eastAsia="仿宋" w:hAnsi="仿宋"/>
          <w:sz w:val="30"/>
          <w:szCs w:val="30"/>
        </w:rPr>
      </w:pPr>
      <w:r>
        <w:rPr>
          <w:rFonts w:ascii="仿宋" w:eastAsia="仿宋" w:hAnsi="仿宋" w:hint="eastAsia"/>
          <w:sz w:val="30"/>
          <w:szCs w:val="30"/>
        </w:rPr>
        <w:t>（三）公务用车购置及运行维护费支出111万元，其中公务用车购置年初预算数为25万元，决算数为0</w:t>
      </w:r>
      <w:r w:rsidR="00CE66D7">
        <w:rPr>
          <w:rFonts w:ascii="仿宋" w:eastAsia="仿宋" w:hAnsi="仿宋" w:hint="eastAsia"/>
          <w:sz w:val="30"/>
          <w:szCs w:val="30"/>
        </w:rPr>
        <w:t>万元</w:t>
      </w:r>
      <w:r>
        <w:rPr>
          <w:rFonts w:ascii="仿宋" w:eastAsia="仿宋" w:hAnsi="仿宋" w:hint="eastAsia"/>
          <w:sz w:val="30"/>
          <w:szCs w:val="30"/>
        </w:rPr>
        <w:t>。主要原因是：</w:t>
      </w:r>
      <w:r w:rsidR="00CE66D7">
        <w:rPr>
          <w:rFonts w:ascii="仿宋" w:eastAsia="仿宋" w:hAnsi="仿宋" w:hint="eastAsia"/>
          <w:sz w:val="30"/>
          <w:szCs w:val="30"/>
        </w:rPr>
        <w:t>未购购置公务用车</w:t>
      </w:r>
      <w:r>
        <w:rPr>
          <w:rFonts w:ascii="仿宋" w:eastAsia="仿宋" w:hAnsi="仿宋" w:hint="eastAsia"/>
          <w:sz w:val="30"/>
          <w:szCs w:val="30"/>
        </w:rPr>
        <w:t>；公务用车运行维护费支出年初预算数为86万元，决算数为22.23万元，完成预算的25.85 %，决算数较2016年减少24.96万元，下降52.89%。主要原因是：</w:t>
      </w:r>
      <w:r w:rsidR="00CE66D7">
        <w:rPr>
          <w:rFonts w:ascii="仿宋" w:eastAsia="仿宋" w:hAnsi="仿宋" w:hint="eastAsia"/>
          <w:sz w:val="30"/>
          <w:szCs w:val="30"/>
        </w:rPr>
        <w:t>司法体制改革</w:t>
      </w:r>
      <w:r w:rsidR="00CE66D7">
        <w:rPr>
          <w:rFonts w:ascii="仿宋" w:eastAsia="仿宋" w:hAnsi="仿宋" w:hint="eastAsia"/>
          <w:sz w:val="30"/>
          <w:szCs w:val="30"/>
        </w:rPr>
        <w:lastRenderedPageBreak/>
        <w:t>办案公务用车减少</w:t>
      </w:r>
      <w:r>
        <w:rPr>
          <w:rFonts w:ascii="仿宋" w:eastAsia="仿宋" w:hAnsi="仿宋" w:hint="eastAsia"/>
          <w:sz w:val="30"/>
          <w:szCs w:val="30"/>
        </w:rPr>
        <w:t>。</w:t>
      </w:r>
    </w:p>
    <w:p w:rsidR="00103593" w:rsidRDefault="008B41F1">
      <w:pPr>
        <w:ind w:firstLine="630"/>
        <w:jc w:val="left"/>
        <w:rPr>
          <w:rFonts w:ascii="黑体" w:eastAsia="黑体" w:hAnsi="黑体"/>
          <w:sz w:val="30"/>
          <w:szCs w:val="30"/>
        </w:rPr>
      </w:pPr>
      <w:r>
        <w:rPr>
          <w:rFonts w:ascii="黑体" w:eastAsia="黑体" w:hAnsi="黑体" w:hint="eastAsia"/>
          <w:sz w:val="30"/>
          <w:szCs w:val="30"/>
        </w:rPr>
        <w:t>六、机关运行经费支出情况说明</w:t>
      </w:r>
    </w:p>
    <w:p w:rsidR="00AF0BDF" w:rsidRDefault="008B41F1" w:rsidP="00AF0BDF">
      <w:pPr>
        <w:ind w:firstLine="630"/>
        <w:jc w:val="left"/>
        <w:rPr>
          <w:rFonts w:ascii="黑体" w:eastAsia="黑体" w:hAnsi="黑体"/>
          <w:sz w:val="30"/>
          <w:szCs w:val="30"/>
        </w:rPr>
      </w:pPr>
      <w:r>
        <w:rPr>
          <w:rFonts w:ascii="仿宋" w:eastAsia="仿宋" w:hAnsi="仿宋" w:hint="eastAsia"/>
          <w:sz w:val="30"/>
          <w:szCs w:val="30"/>
        </w:rPr>
        <w:t>本部门2017年度机关运行经费支出785.75万元（与部门决算中行政单位和参照公务员法管理事业单位一般公共预算财政拨款基本支出中公用经费保持一致），较2016年增加47.20 万元，增长6.39 %，主要原因是：</w:t>
      </w:r>
      <w:bookmarkStart w:id="0" w:name="_GoBack"/>
      <w:bookmarkEnd w:id="0"/>
      <w:r w:rsidR="00FC2761">
        <w:rPr>
          <w:rFonts w:ascii="仿宋" w:eastAsia="仿宋" w:hAnsi="仿宋" w:hint="eastAsia"/>
          <w:sz w:val="30"/>
          <w:szCs w:val="30"/>
        </w:rPr>
        <w:t>亮化工程改造和办公大楼维修</w:t>
      </w:r>
      <w:r>
        <w:rPr>
          <w:rFonts w:ascii="仿宋" w:eastAsia="仿宋" w:hAnsi="仿宋" w:hint="eastAsia"/>
          <w:sz w:val="30"/>
          <w:szCs w:val="30"/>
        </w:rPr>
        <w:t>。</w:t>
      </w:r>
      <w:r w:rsidR="00AF0BDF">
        <w:rPr>
          <w:rFonts w:ascii="黑体" w:eastAsia="黑体" w:hAnsi="黑体" w:hint="eastAsia"/>
          <w:sz w:val="30"/>
          <w:szCs w:val="30"/>
        </w:rPr>
        <w:t>七、政府采购支出情况说明</w:t>
      </w:r>
    </w:p>
    <w:p w:rsidR="00AF0BDF" w:rsidRDefault="00AF0BDF" w:rsidP="00AF0BDF">
      <w:pPr>
        <w:pStyle w:val="p0"/>
        <w:spacing w:line="600" w:lineRule="atLeast"/>
        <w:ind w:firstLine="600"/>
        <w:rPr>
          <w:rFonts w:ascii="仿宋" w:eastAsia="仿宋" w:hAnsi="仿宋" w:hint="eastAsia"/>
          <w:sz w:val="30"/>
          <w:szCs w:val="30"/>
        </w:rPr>
      </w:pPr>
      <w:r>
        <w:rPr>
          <w:rFonts w:ascii="仿宋" w:eastAsia="仿宋" w:hAnsi="仿宋" w:hint="eastAsia"/>
          <w:sz w:val="30"/>
          <w:szCs w:val="30"/>
        </w:rPr>
        <w:t>本部门2017年度政府采购支出总额</w:t>
      </w:r>
      <w:r w:rsidR="007526CE">
        <w:rPr>
          <w:rFonts w:ascii="仿宋" w:eastAsia="仿宋" w:hAnsi="仿宋" w:hint="eastAsia"/>
          <w:sz w:val="30"/>
          <w:szCs w:val="30"/>
        </w:rPr>
        <w:t>159.95</w:t>
      </w:r>
      <w:r>
        <w:rPr>
          <w:rFonts w:ascii="仿宋" w:eastAsia="仿宋" w:hAnsi="仿宋" w:hint="eastAsia"/>
          <w:sz w:val="30"/>
          <w:szCs w:val="30"/>
        </w:rPr>
        <w:t xml:space="preserve"> 万元，其中：政府采购货物支出 </w:t>
      </w:r>
      <w:r w:rsidR="007526CE">
        <w:rPr>
          <w:rFonts w:ascii="仿宋" w:eastAsia="仿宋" w:hAnsi="仿宋" w:hint="eastAsia"/>
          <w:sz w:val="30"/>
          <w:szCs w:val="30"/>
        </w:rPr>
        <w:t>144.75</w:t>
      </w:r>
      <w:r>
        <w:rPr>
          <w:rFonts w:ascii="仿宋" w:eastAsia="仿宋" w:hAnsi="仿宋" w:hint="eastAsia"/>
          <w:sz w:val="30"/>
          <w:szCs w:val="30"/>
        </w:rPr>
        <w:t>万元、政府采购工程支出</w:t>
      </w:r>
      <w:r w:rsidR="008023E8">
        <w:rPr>
          <w:rFonts w:ascii="仿宋" w:eastAsia="仿宋" w:hAnsi="仿宋" w:hint="eastAsia"/>
          <w:sz w:val="30"/>
          <w:szCs w:val="30"/>
        </w:rPr>
        <w:t>15.2</w:t>
      </w:r>
      <w:r>
        <w:rPr>
          <w:rFonts w:ascii="仿宋" w:eastAsia="仿宋" w:hAnsi="仿宋" w:hint="eastAsia"/>
          <w:sz w:val="30"/>
          <w:szCs w:val="30"/>
        </w:rPr>
        <w:t xml:space="preserve"> </w:t>
      </w:r>
      <w:r w:rsidR="00CA0B32">
        <w:rPr>
          <w:rFonts w:ascii="仿宋" w:eastAsia="仿宋" w:hAnsi="仿宋" w:hint="eastAsia"/>
          <w:sz w:val="30"/>
          <w:szCs w:val="30"/>
        </w:rPr>
        <w:t>万元。</w:t>
      </w:r>
    </w:p>
    <w:p w:rsidR="00C424F8" w:rsidRDefault="00C424F8" w:rsidP="00AF0BDF">
      <w:pPr>
        <w:pStyle w:val="p0"/>
        <w:spacing w:line="600" w:lineRule="atLeast"/>
        <w:ind w:firstLine="600"/>
        <w:rPr>
          <w:rFonts w:ascii="仿宋" w:eastAsia="仿宋" w:hAnsi="仿宋" w:hint="eastAsia"/>
          <w:sz w:val="30"/>
          <w:szCs w:val="30"/>
        </w:rPr>
      </w:pPr>
      <w:r>
        <w:rPr>
          <w:rFonts w:ascii="仿宋" w:eastAsia="仿宋" w:hAnsi="仿宋" w:hint="eastAsia"/>
          <w:noProof/>
          <w:sz w:val="30"/>
          <w:szCs w:val="30"/>
        </w:rPr>
        <w:drawing>
          <wp:anchor distT="0" distB="0" distL="114300" distR="114300" simplePos="0" relativeHeight="251659264" behindDoc="0" locked="0" layoutInCell="1" allowOverlap="1">
            <wp:simplePos x="0" y="0"/>
            <wp:positionH relativeFrom="column">
              <wp:posOffset>-1135673</wp:posOffset>
            </wp:positionH>
            <wp:positionV relativeFrom="paragraph">
              <wp:posOffset>56271</wp:posOffset>
            </wp:positionV>
            <wp:extent cx="7589227" cy="5861538"/>
            <wp:effectExtent l="19050" t="0" r="0" b="0"/>
            <wp:wrapNone/>
            <wp:docPr id="3" name="图片 1" descr="C:\Users\wxl\Desktop\1843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xl\Desktop\1843418.jpg"/>
                    <pic:cNvPicPr>
                      <a:picLocks noChangeAspect="1" noChangeArrowheads="1"/>
                    </pic:cNvPicPr>
                  </pic:nvPicPr>
                  <pic:blipFill>
                    <a:blip r:embed="rId16" cstate="print"/>
                    <a:srcRect/>
                    <a:stretch>
                      <a:fillRect/>
                    </a:stretch>
                  </pic:blipFill>
                  <pic:spPr bwMode="auto">
                    <a:xfrm>
                      <a:off x="0" y="0"/>
                      <a:ext cx="7588885" cy="5861274"/>
                    </a:xfrm>
                    <a:prstGeom prst="rect">
                      <a:avLst/>
                    </a:prstGeom>
                    <a:noFill/>
                    <a:ln w="9525">
                      <a:noFill/>
                      <a:miter lim="800000"/>
                      <a:headEnd/>
                      <a:tailEnd/>
                    </a:ln>
                  </pic:spPr>
                </pic:pic>
              </a:graphicData>
            </a:graphic>
          </wp:anchor>
        </w:drawing>
      </w:r>
    </w:p>
    <w:p w:rsidR="00C424F8" w:rsidRDefault="00C424F8" w:rsidP="00AF0BDF">
      <w:pPr>
        <w:pStyle w:val="p0"/>
        <w:spacing w:line="600" w:lineRule="atLeast"/>
        <w:ind w:firstLine="600"/>
        <w:rPr>
          <w:rFonts w:ascii="仿宋" w:eastAsia="仿宋" w:hAnsi="仿宋" w:hint="eastAsia"/>
          <w:sz w:val="30"/>
          <w:szCs w:val="30"/>
        </w:rPr>
      </w:pPr>
    </w:p>
    <w:p w:rsidR="00C424F8" w:rsidRDefault="00C424F8" w:rsidP="00AF0BDF">
      <w:pPr>
        <w:pStyle w:val="p0"/>
        <w:spacing w:line="600" w:lineRule="atLeast"/>
        <w:ind w:firstLine="600"/>
        <w:rPr>
          <w:rFonts w:ascii="仿宋" w:eastAsia="仿宋" w:hAnsi="仿宋" w:hint="eastAsia"/>
          <w:sz w:val="30"/>
          <w:szCs w:val="30"/>
        </w:rPr>
      </w:pPr>
    </w:p>
    <w:p w:rsidR="00C424F8" w:rsidRDefault="00C424F8" w:rsidP="00AF0BDF">
      <w:pPr>
        <w:pStyle w:val="p0"/>
        <w:spacing w:line="600" w:lineRule="atLeast"/>
        <w:ind w:firstLine="600"/>
        <w:rPr>
          <w:rFonts w:ascii="仿宋" w:eastAsia="仿宋" w:hAnsi="仿宋" w:hint="eastAsia"/>
          <w:sz w:val="30"/>
          <w:szCs w:val="30"/>
        </w:rPr>
      </w:pPr>
    </w:p>
    <w:p w:rsidR="00C424F8" w:rsidRDefault="00C424F8" w:rsidP="00AF0BDF">
      <w:pPr>
        <w:pStyle w:val="p0"/>
        <w:spacing w:line="600" w:lineRule="atLeast"/>
        <w:ind w:firstLine="600"/>
        <w:rPr>
          <w:rFonts w:ascii="仿宋" w:eastAsia="仿宋" w:hAnsi="仿宋" w:hint="eastAsia"/>
          <w:sz w:val="30"/>
          <w:szCs w:val="30"/>
        </w:rPr>
      </w:pPr>
    </w:p>
    <w:p w:rsidR="00C424F8" w:rsidRDefault="00C424F8" w:rsidP="00AF0BDF">
      <w:pPr>
        <w:pStyle w:val="p0"/>
        <w:spacing w:line="600" w:lineRule="atLeast"/>
        <w:ind w:firstLine="600"/>
        <w:rPr>
          <w:rFonts w:ascii="仿宋" w:eastAsia="仿宋" w:hAnsi="仿宋" w:hint="eastAsia"/>
          <w:sz w:val="30"/>
          <w:szCs w:val="30"/>
        </w:rPr>
      </w:pPr>
    </w:p>
    <w:p w:rsidR="00C424F8" w:rsidRDefault="00C424F8" w:rsidP="00AF0BDF">
      <w:pPr>
        <w:pStyle w:val="p0"/>
        <w:spacing w:line="600" w:lineRule="atLeast"/>
        <w:ind w:firstLine="600"/>
        <w:rPr>
          <w:rFonts w:ascii="仿宋" w:eastAsia="仿宋" w:hAnsi="仿宋" w:hint="eastAsia"/>
          <w:sz w:val="30"/>
          <w:szCs w:val="30"/>
        </w:rPr>
      </w:pPr>
    </w:p>
    <w:p w:rsidR="00C424F8" w:rsidRDefault="00C424F8" w:rsidP="00AF0BDF">
      <w:pPr>
        <w:pStyle w:val="p0"/>
        <w:spacing w:line="600" w:lineRule="atLeast"/>
        <w:ind w:firstLine="600"/>
        <w:rPr>
          <w:rFonts w:ascii="仿宋" w:eastAsia="仿宋" w:hAnsi="仿宋" w:hint="eastAsia"/>
          <w:sz w:val="30"/>
          <w:szCs w:val="30"/>
        </w:rPr>
      </w:pPr>
    </w:p>
    <w:p w:rsidR="00C424F8" w:rsidRDefault="00C424F8" w:rsidP="00AF0BDF">
      <w:pPr>
        <w:pStyle w:val="p0"/>
        <w:spacing w:line="600" w:lineRule="atLeast"/>
        <w:ind w:firstLine="600"/>
        <w:rPr>
          <w:rFonts w:ascii="仿宋" w:eastAsia="仿宋" w:hAnsi="仿宋" w:hint="eastAsia"/>
          <w:sz w:val="30"/>
          <w:szCs w:val="30"/>
        </w:rPr>
      </w:pPr>
    </w:p>
    <w:p w:rsidR="00C424F8" w:rsidRDefault="00C424F8" w:rsidP="00AF0BDF">
      <w:pPr>
        <w:pStyle w:val="p0"/>
        <w:spacing w:line="600" w:lineRule="atLeast"/>
        <w:ind w:firstLine="600"/>
        <w:rPr>
          <w:rFonts w:ascii="仿宋" w:eastAsia="仿宋" w:hAnsi="仿宋" w:hint="eastAsia"/>
          <w:sz w:val="30"/>
          <w:szCs w:val="30"/>
        </w:rPr>
      </w:pPr>
    </w:p>
    <w:p w:rsidR="00C424F8" w:rsidRDefault="00C424F8" w:rsidP="00AF0BDF">
      <w:pPr>
        <w:pStyle w:val="p0"/>
        <w:spacing w:line="600" w:lineRule="atLeast"/>
        <w:ind w:firstLine="600"/>
        <w:rPr>
          <w:rFonts w:ascii="仿宋" w:eastAsia="仿宋" w:hAnsi="仿宋" w:hint="eastAsia"/>
          <w:sz w:val="30"/>
          <w:szCs w:val="30"/>
        </w:rPr>
      </w:pPr>
    </w:p>
    <w:p w:rsidR="00C424F8" w:rsidRDefault="00C424F8" w:rsidP="00AF0BDF">
      <w:pPr>
        <w:pStyle w:val="p0"/>
        <w:spacing w:line="600" w:lineRule="atLeast"/>
        <w:ind w:firstLine="600"/>
        <w:rPr>
          <w:rFonts w:ascii="仿宋" w:eastAsia="仿宋" w:hAnsi="仿宋" w:hint="eastAsia"/>
          <w:sz w:val="30"/>
          <w:szCs w:val="30"/>
        </w:rPr>
      </w:pPr>
    </w:p>
    <w:p w:rsidR="00C424F8" w:rsidRDefault="00C424F8" w:rsidP="00AF0BDF">
      <w:pPr>
        <w:pStyle w:val="p0"/>
        <w:spacing w:line="600" w:lineRule="atLeast"/>
        <w:ind w:firstLine="600"/>
        <w:rPr>
          <w:rFonts w:ascii="仿宋" w:eastAsia="仿宋" w:hAnsi="仿宋" w:hint="eastAsia"/>
          <w:sz w:val="30"/>
          <w:szCs w:val="30"/>
        </w:rPr>
      </w:pPr>
    </w:p>
    <w:p w:rsidR="00C424F8" w:rsidRDefault="00C424F8" w:rsidP="00C424F8">
      <w:pPr>
        <w:pStyle w:val="p0"/>
        <w:spacing w:line="600" w:lineRule="atLeast"/>
        <w:ind w:firstLine="600"/>
        <w:jc w:val="left"/>
        <w:rPr>
          <w:rFonts w:ascii="仿宋" w:eastAsia="仿宋" w:hAnsi="仿宋" w:hint="eastAsia"/>
          <w:sz w:val="30"/>
          <w:szCs w:val="30"/>
        </w:rPr>
      </w:pPr>
      <w:r>
        <w:rPr>
          <w:rFonts w:ascii="仿宋" w:eastAsia="仿宋" w:hAnsi="仿宋"/>
          <w:noProof/>
          <w:sz w:val="30"/>
          <w:szCs w:val="30"/>
        </w:rPr>
        <w:lastRenderedPageBreak/>
        <w:drawing>
          <wp:anchor distT="0" distB="0" distL="114300" distR="114300" simplePos="0" relativeHeight="251660288" behindDoc="0" locked="0" layoutInCell="1" allowOverlap="1">
            <wp:simplePos x="0" y="0"/>
            <wp:positionH relativeFrom="column">
              <wp:posOffset>-1135673</wp:posOffset>
            </wp:positionH>
            <wp:positionV relativeFrom="paragraph">
              <wp:posOffset>70339</wp:posOffset>
            </wp:positionV>
            <wp:extent cx="7589227" cy="7913076"/>
            <wp:effectExtent l="19050" t="0" r="0" b="0"/>
            <wp:wrapNone/>
            <wp:docPr id="4" name="图片 2" descr="C:\Users\wxl\Desktop\1843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xl\Desktop\1843419.jpg"/>
                    <pic:cNvPicPr>
                      <a:picLocks noChangeAspect="1" noChangeArrowheads="1"/>
                    </pic:cNvPicPr>
                  </pic:nvPicPr>
                  <pic:blipFill>
                    <a:blip r:embed="rId17" cstate="print"/>
                    <a:srcRect/>
                    <a:stretch>
                      <a:fillRect/>
                    </a:stretch>
                  </pic:blipFill>
                  <pic:spPr bwMode="auto">
                    <a:xfrm>
                      <a:off x="0" y="0"/>
                      <a:ext cx="7589227" cy="7913076"/>
                    </a:xfrm>
                    <a:prstGeom prst="rect">
                      <a:avLst/>
                    </a:prstGeom>
                    <a:noFill/>
                    <a:ln w="9525">
                      <a:noFill/>
                      <a:miter lim="800000"/>
                      <a:headEnd/>
                      <a:tailEnd/>
                    </a:ln>
                  </pic:spPr>
                </pic:pic>
              </a:graphicData>
            </a:graphic>
          </wp:anchor>
        </w:drawing>
      </w:r>
    </w:p>
    <w:p w:rsidR="00C424F8" w:rsidRDefault="00C424F8" w:rsidP="00AF0BDF">
      <w:pPr>
        <w:pStyle w:val="p0"/>
        <w:spacing w:line="600" w:lineRule="atLeast"/>
        <w:ind w:firstLine="600"/>
        <w:rPr>
          <w:rFonts w:ascii="仿宋" w:eastAsia="仿宋" w:hAnsi="仿宋" w:hint="eastAsia"/>
          <w:sz w:val="30"/>
          <w:szCs w:val="30"/>
        </w:rPr>
      </w:pPr>
    </w:p>
    <w:p w:rsidR="00C424F8" w:rsidRDefault="00C424F8" w:rsidP="00C424F8">
      <w:pPr>
        <w:pStyle w:val="p0"/>
        <w:spacing w:line="600" w:lineRule="atLeast"/>
        <w:ind w:firstLine="600"/>
        <w:jc w:val="left"/>
        <w:rPr>
          <w:rFonts w:ascii="仿宋" w:eastAsia="仿宋" w:hAnsi="仿宋"/>
          <w:sz w:val="30"/>
          <w:szCs w:val="30"/>
        </w:rPr>
      </w:pPr>
    </w:p>
    <w:sectPr w:rsidR="00C424F8" w:rsidSect="00103593">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EF6" w:rsidRDefault="00674EF6" w:rsidP="00BB1F16">
      <w:r>
        <w:separator/>
      </w:r>
    </w:p>
  </w:endnote>
  <w:endnote w:type="continuationSeparator" w:id="0">
    <w:p w:rsidR="00674EF6" w:rsidRDefault="00674EF6" w:rsidP="00BB1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EBC" w:rsidRDefault="00777EB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EBC" w:rsidRDefault="00777EB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EBC" w:rsidRDefault="00777E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EF6" w:rsidRDefault="00674EF6" w:rsidP="00BB1F16">
      <w:r>
        <w:separator/>
      </w:r>
    </w:p>
  </w:footnote>
  <w:footnote w:type="continuationSeparator" w:id="0">
    <w:p w:rsidR="00674EF6" w:rsidRDefault="00674EF6" w:rsidP="00BB1F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EBC" w:rsidRDefault="00777EB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F16" w:rsidRDefault="00BB1F16" w:rsidP="00777EB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EBC" w:rsidRDefault="00777EB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09D2DBA"/>
    <w:rsid w:val="00103593"/>
    <w:rsid w:val="00172285"/>
    <w:rsid w:val="00242E9E"/>
    <w:rsid w:val="002B2750"/>
    <w:rsid w:val="00307BCE"/>
    <w:rsid w:val="00402B29"/>
    <w:rsid w:val="00464296"/>
    <w:rsid w:val="004B7CBB"/>
    <w:rsid w:val="00674EF6"/>
    <w:rsid w:val="007526CE"/>
    <w:rsid w:val="00777EBC"/>
    <w:rsid w:val="007C36AA"/>
    <w:rsid w:val="008023E8"/>
    <w:rsid w:val="0080619B"/>
    <w:rsid w:val="008B41F1"/>
    <w:rsid w:val="009120A1"/>
    <w:rsid w:val="00A423A6"/>
    <w:rsid w:val="00AA050B"/>
    <w:rsid w:val="00AF0BDF"/>
    <w:rsid w:val="00B546FE"/>
    <w:rsid w:val="00BB1F16"/>
    <w:rsid w:val="00C424F8"/>
    <w:rsid w:val="00C87F06"/>
    <w:rsid w:val="00CA0B32"/>
    <w:rsid w:val="00CE66D7"/>
    <w:rsid w:val="00E21691"/>
    <w:rsid w:val="00EB0467"/>
    <w:rsid w:val="00FC2761"/>
    <w:rsid w:val="03A30AE4"/>
    <w:rsid w:val="08141228"/>
    <w:rsid w:val="0A4D43BF"/>
    <w:rsid w:val="0C015A9F"/>
    <w:rsid w:val="1D972616"/>
    <w:rsid w:val="209D2DBA"/>
    <w:rsid w:val="4437414F"/>
    <w:rsid w:val="46023AF7"/>
    <w:rsid w:val="46674FF2"/>
    <w:rsid w:val="4EAC7FA2"/>
    <w:rsid w:val="4FA4513E"/>
    <w:rsid w:val="500300A2"/>
    <w:rsid w:val="579B2FBB"/>
    <w:rsid w:val="618A040F"/>
    <w:rsid w:val="64B32A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359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103593"/>
    <w:pPr>
      <w:widowControl/>
    </w:pPr>
    <w:rPr>
      <w:kern w:val="0"/>
      <w:szCs w:val="21"/>
    </w:rPr>
  </w:style>
  <w:style w:type="paragraph" w:styleId="a3">
    <w:name w:val="header"/>
    <w:basedOn w:val="a"/>
    <w:link w:val="Char"/>
    <w:rsid w:val="00BB1F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B1F16"/>
    <w:rPr>
      <w:kern w:val="2"/>
      <w:sz w:val="18"/>
      <w:szCs w:val="18"/>
    </w:rPr>
  </w:style>
  <w:style w:type="paragraph" w:styleId="a4">
    <w:name w:val="footer"/>
    <w:basedOn w:val="a"/>
    <w:link w:val="Char0"/>
    <w:rsid w:val="00BB1F16"/>
    <w:pPr>
      <w:tabs>
        <w:tab w:val="center" w:pos="4153"/>
        <w:tab w:val="right" w:pos="8306"/>
      </w:tabs>
      <w:snapToGrid w:val="0"/>
      <w:jc w:val="left"/>
    </w:pPr>
    <w:rPr>
      <w:sz w:val="18"/>
      <w:szCs w:val="18"/>
    </w:rPr>
  </w:style>
  <w:style w:type="character" w:customStyle="1" w:styleId="Char0">
    <w:name w:val="页脚 Char"/>
    <w:basedOn w:val="a0"/>
    <w:link w:val="a4"/>
    <w:rsid w:val="00BB1F16"/>
    <w:rPr>
      <w:kern w:val="2"/>
      <w:sz w:val="18"/>
      <w:szCs w:val="18"/>
    </w:rPr>
  </w:style>
  <w:style w:type="paragraph" w:styleId="a5">
    <w:name w:val="Balloon Text"/>
    <w:basedOn w:val="a"/>
    <w:link w:val="Char1"/>
    <w:rsid w:val="00BB1F16"/>
    <w:rPr>
      <w:sz w:val="18"/>
      <w:szCs w:val="18"/>
    </w:rPr>
  </w:style>
  <w:style w:type="character" w:customStyle="1" w:styleId="Char1">
    <w:name w:val="批注框文本 Char"/>
    <w:basedOn w:val="a0"/>
    <w:link w:val="a5"/>
    <w:rsid w:val="00BB1F1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3.xml"/><Relationship Id="rId10" Type="http://schemas.openxmlformats.org/officeDocument/2006/relationships/image" Target="media/image4.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c:creator>
  <cp:lastModifiedBy>wxl</cp:lastModifiedBy>
  <cp:revision>2</cp:revision>
  <dcterms:created xsi:type="dcterms:W3CDTF">2018-09-25T02:15:00Z</dcterms:created>
  <dcterms:modified xsi:type="dcterms:W3CDTF">2018-09-25T02:15:00Z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